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F3" w:rsidRPr="00BE405E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405E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 «Детский сад комбинированного вида № 10»,</w:t>
      </w:r>
    </w:p>
    <w:p w:rsidR="00131EF3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405E">
        <w:rPr>
          <w:rFonts w:ascii="Times New Roman" w:hAnsi="Times New Roman"/>
          <w:sz w:val="28"/>
          <w:szCs w:val="28"/>
        </w:rPr>
        <w:t xml:space="preserve"> г. Всеволожска</w:t>
      </w:r>
    </w:p>
    <w:p w:rsidR="00131EF3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EF3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EF3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EF3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EF3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EF3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EF3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EF3" w:rsidRDefault="00131EF3" w:rsidP="00215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EF3" w:rsidRPr="00BE405E" w:rsidRDefault="00131EF3" w:rsidP="00C93912">
      <w:pPr>
        <w:spacing w:after="0"/>
        <w:rPr>
          <w:rFonts w:ascii="Times New Roman" w:hAnsi="Times New Roman"/>
          <w:sz w:val="28"/>
          <w:szCs w:val="28"/>
        </w:rPr>
      </w:pPr>
    </w:p>
    <w:p w:rsidR="00131EF3" w:rsidRDefault="000B4043" w:rsidP="00215698">
      <w:pPr>
        <w:spacing w:after="0"/>
        <w:jc w:val="center"/>
        <w:rPr>
          <w:rFonts w:ascii="Times New Roman" w:hAnsi="Times New Roman"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  <w:u w:val="single"/>
        </w:rPr>
        <w:t>Методическая разработка</w:t>
      </w:r>
    </w:p>
    <w:p w:rsidR="00131EF3" w:rsidRPr="00BE405E" w:rsidRDefault="00131EF3" w:rsidP="00215698">
      <w:pPr>
        <w:spacing w:after="0"/>
        <w:jc w:val="center"/>
        <w:rPr>
          <w:rFonts w:ascii="Times New Roman" w:hAnsi="Times New Roman"/>
          <w:sz w:val="52"/>
          <w:szCs w:val="52"/>
          <w:u w:val="single"/>
        </w:rPr>
      </w:pPr>
      <w:r w:rsidRPr="00BE405E">
        <w:rPr>
          <w:rFonts w:ascii="Times New Roman" w:hAnsi="Times New Roman"/>
          <w:sz w:val="52"/>
          <w:szCs w:val="52"/>
          <w:u w:val="single"/>
        </w:rPr>
        <w:t xml:space="preserve"> </w:t>
      </w:r>
    </w:p>
    <w:p w:rsidR="00131EF3" w:rsidRDefault="00131EF3" w:rsidP="0021569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31EF3" w:rsidRDefault="00131EF3" w:rsidP="0021569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</w:t>
      </w:r>
    </w:p>
    <w:p w:rsidR="00131EF3" w:rsidRPr="005E1B81" w:rsidRDefault="00131EF3" w:rsidP="0021569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E1B81">
        <w:rPr>
          <w:rFonts w:ascii="Times New Roman" w:hAnsi="Times New Roman"/>
          <w:b/>
          <w:sz w:val="36"/>
          <w:szCs w:val="36"/>
        </w:rPr>
        <w:t xml:space="preserve"> «</w:t>
      </w:r>
      <w:r w:rsidR="00FE7F60">
        <w:rPr>
          <w:rFonts w:ascii="Times New Roman" w:hAnsi="Times New Roman"/>
          <w:b/>
          <w:sz w:val="36"/>
          <w:szCs w:val="36"/>
        </w:rPr>
        <w:t xml:space="preserve"> Алгоритм создания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5E1B81">
        <w:rPr>
          <w:rFonts w:ascii="Times New Roman" w:hAnsi="Times New Roman"/>
          <w:b/>
          <w:sz w:val="36"/>
          <w:szCs w:val="36"/>
        </w:rPr>
        <w:t>предметно-пространственной среды развития дошкольника в детском саду »</w:t>
      </w:r>
    </w:p>
    <w:p w:rsidR="00131EF3" w:rsidRDefault="00131EF3" w:rsidP="002156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3E4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4043" w:rsidRDefault="000B4043" w:rsidP="003E4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1EF3" w:rsidRPr="00E22A63" w:rsidRDefault="00131EF3" w:rsidP="00C939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 w:rsidR="00131EF3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A63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разработка ориентирована на организацию предметно-пространственной среды ДОО с учетом конкретных материально-технических условий для осуществления воспитательно-образовательного процесса с детьми дошкольного возраста.</w:t>
      </w:r>
    </w:p>
    <w:p w:rsidR="00131EF3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Методическая разработка представляет собой рациональную организацию РППС  в соответствии с тематическим планированием, раскрывает вопрос «Как это сделать?» и  направлена для  применения ее педагогами дошкольных организаций.</w:t>
      </w:r>
    </w:p>
    <w:p w:rsidR="00131EF3" w:rsidRDefault="00131EF3" w:rsidP="003E4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1EF3" w:rsidRDefault="00131EF3" w:rsidP="003E4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1EF3" w:rsidRDefault="00131EF3" w:rsidP="003E4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4043" w:rsidRDefault="000B4043" w:rsidP="003E4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год</w:t>
      </w:r>
    </w:p>
    <w:p w:rsidR="00131EF3" w:rsidRDefault="00131EF3" w:rsidP="003E45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043" w:rsidRPr="00E22A63" w:rsidRDefault="000B4043" w:rsidP="003E45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6640"/>
        <w:gridCol w:w="2542"/>
      </w:tblGrid>
      <w:tr w:rsidR="00131EF3" w:rsidRPr="00D65BC6" w:rsidTr="00D65BC6">
        <w:tc>
          <w:tcPr>
            <w:tcW w:w="341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9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 xml:space="preserve">Страница </w:t>
            </w:r>
          </w:p>
        </w:tc>
      </w:tr>
      <w:tr w:rsidR="00131EF3" w:rsidRPr="00D65BC6" w:rsidTr="00D65BC6">
        <w:tc>
          <w:tcPr>
            <w:tcW w:w="341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записка. 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Актуальность методической разработки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31EF3" w:rsidRPr="00D65BC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</w:tr>
      <w:tr w:rsidR="00131EF3" w:rsidRPr="00D65BC6" w:rsidTr="00D65BC6">
        <w:tc>
          <w:tcPr>
            <w:tcW w:w="341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69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Цель. Задачи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EF3" w:rsidRPr="00D65BC6" w:rsidTr="00D65BC6">
        <w:tc>
          <w:tcPr>
            <w:tcW w:w="341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69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Этапы работы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EF3" w:rsidRPr="00D65BC6" w:rsidTr="00D65BC6">
        <w:tc>
          <w:tcPr>
            <w:tcW w:w="341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69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Примеры технологических  карт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EF3" w:rsidRPr="00D65BC6" w:rsidTr="00D65BC6">
        <w:tc>
          <w:tcPr>
            <w:tcW w:w="341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369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9 с</w:t>
            </w:r>
          </w:p>
        </w:tc>
      </w:tr>
      <w:tr w:rsidR="00044E5A" w:rsidRPr="00D65BC6" w:rsidTr="00D65BC6">
        <w:tc>
          <w:tcPr>
            <w:tcW w:w="341" w:type="pct"/>
          </w:tcPr>
          <w:p w:rsidR="00044E5A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pct"/>
          </w:tcPr>
          <w:p w:rsidR="00044E5A" w:rsidRDefault="00044E5A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Резюме</w:t>
            </w:r>
          </w:p>
          <w:p w:rsidR="00044E5A" w:rsidRPr="00D65BC6" w:rsidRDefault="00044E5A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044E5A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</w:t>
            </w:r>
          </w:p>
        </w:tc>
      </w:tr>
      <w:tr w:rsidR="00131EF3" w:rsidRPr="00D65BC6" w:rsidTr="00D65BC6">
        <w:tc>
          <w:tcPr>
            <w:tcW w:w="341" w:type="pct"/>
          </w:tcPr>
          <w:p w:rsidR="00131EF3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369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131EF3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31EF3" w:rsidRPr="00D65BC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</w:tr>
      <w:tr w:rsidR="00131EF3" w:rsidRPr="00D65BC6" w:rsidTr="00D65BC6">
        <w:tc>
          <w:tcPr>
            <w:tcW w:w="341" w:type="pct"/>
          </w:tcPr>
          <w:p w:rsidR="00131EF3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369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- Структура организации образовательной работы в   ДОУ </w:t>
            </w:r>
          </w:p>
          <w:p w:rsidR="00131EF3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Алгоритм насыщения РППС группы</w:t>
            </w:r>
          </w:p>
          <w:p w:rsidR="000B4043" w:rsidRDefault="000B404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Анкета «Оценка РППС»</w:t>
            </w:r>
          </w:p>
          <w:p w:rsidR="000B4043" w:rsidRPr="00D65BC6" w:rsidRDefault="000B404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Календарно- тематическое планирование (извлечение)</w:t>
            </w:r>
          </w:p>
        </w:tc>
        <w:tc>
          <w:tcPr>
            <w:tcW w:w="1290" w:type="pct"/>
          </w:tcPr>
          <w:p w:rsidR="00131EF3" w:rsidRPr="00D65BC6" w:rsidRDefault="00044E5A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31EF3" w:rsidRPr="00D65BC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</w:tr>
    </w:tbl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EF3" w:rsidRDefault="00131EF3" w:rsidP="00044E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7F60" w:rsidRDefault="00FE7F60" w:rsidP="00044E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1EF3" w:rsidRDefault="00131EF3" w:rsidP="00C93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31EF3" w:rsidRPr="00BE14CB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EF3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Одной из задач инновационной деятельности ДОУ стало создание социальной ситуации детского развития, т.е. коммуникативно-игровой деятельности.  Для нее  важно организация предметно – пространственной среды. </w:t>
      </w:r>
      <w:r w:rsidRPr="00F8704C">
        <w:rPr>
          <w:rFonts w:ascii="Times New Roman" w:hAnsi="Times New Roman"/>
          <w:sz w:val="28"/>
          <w:szCs w:val="28"/>
        </w:rPr>
        <w:t>Правильно организованная среда позволяет каждому ребенку найти занятие по душе, поверить в свои силы и способности, научиться взаимодействовать со взрослыми и сверстниками, понимать и оценивать их чувства и поступки, а именно это лежит в основе развивающего обучения.</w:t>
      </w:r>
    </w:p>
    <w:p w:rsidR="00131EF3" w:rsidRPr="00F8704C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704C">
        <w:rPr>
          <w:rFonts w:ascii="Times New Roman" w:hAnsi="Times New Roman"/>
          <w:sz w:val="28"/>
          <w:szCs w:val="28"/>
        </w:rPr>
        <w:t>Жизненное пространство влияет на детей в силу их возрастных особенностей более непосредственно и сильнее по сравнению со взрослыми.</w:t>
      </w:r>
    </w:p>
    <w:p w:rsidR="00131EF3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– классики данного направления </w:t>
      </w:r>
      <w:r w:rsidRPr="00683BA7">
        <w:rPr>
          <w:rFonts w:ascii="Times New Roman" w:hAnsi="Times New Roman"/>
          <w:sz w:val="28"/>
          <w:szCs w:val="28"/>
        </w:rPr>
        <w:t xml:space="preserve"> (Л. Выготский, Д. Менджерицкая, Н. Михайленко, С. Новоселова и </w:t>
      </w:r>
      <w:r>
        <w:rPr>
          <w:rFonts w:ascii="Times New Roman" w:hAnsi="Times New Roman"/>
          <w:sz w:val="28"/>
          <w:szCs w:val="28"/>
        </w:rPr>
        <w:t>др.) тоже  считают, что  «…</w:t>
      </w:r>
      <w:r w:rsidRPr="00683BA7">
        <w:rPr>
          <w:rFonts w:ascii="Times New Roman" w:hAnsi="Times New Roman"/>
          <w:sz w:val="28"/>
          <w:szCs w:val="28"/>
        </w:rPr>
        <w:t>развитие личности ребенка, личности творческой, способной к самосовершенствованию, самоактуализации, во многом зависит от организации предметно-развивающей среды</w:t>
      </w:r>
      <w:r>
        <w:rPr>
          <w:rFonts w:ascii="Times New Roman" w:hAnsi="Times New Roman"/>
          <w:sz w:val="28"/>
          <w:szCs w:val="28"/>
        </w:rPr>
        <w:t xml:space="preserve">…». </w:t>
      </w:r>
      <w:r w:rsidRPr="00E40015">
        <w:rPr>
          <w:rFonts w:ascii="Times New Roman" w:hAnsi="Times New Roman"/>
          <w:sz w:val="28"/>
          <w:szCs w:val="28"/>
        </w:rPr>
        <w:t>С. Новоселова</w:t>
      </w:r>
      <w:r>
        <w:rPr>
          <w:rFonts w:ascii="Times New Roman" w:hAnsi="Times New Roman"/>
          <w:sz w:val="28"/>
          <w:szCs w:val="28"/>
        </w:rPr>
        <w:t xml:space="preserve">, в свою очередь, </w:t>
      </w:r>
      <w:r w:rsidRPr="00E40015">
        <w:rPr>
          <w:rFonts w:ascii="Times New Roman" w:hAnsi="Times New Roman"/>
          <w:sz w:val="28"/>
          <w:szCs w:val="28"/>
        </w:rPr>
        <w:t xml:space="preserve"> определяет "предметную среду детства " как систему материальных объектов деятельности ребенка, функционально моделирующую содержание его духовного и физического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131EF3" w:rsidRPr="00683BA7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суждения перекликаются с сегодняшними требованиями создания условий в ДОУ для организации образовательной работы с детьми. В </w:t>
      </w:r>
      <w:r w:rsidRPr="00C93912">
        <w:rPr>
          <w:rFonts w:ascii="Times New Roman" w:hAnsi="Times New Roman"/>
          <w:sz w:val="28"/>
          <w:szCs w:val="28"/>
        </w:rPr>
        <w:t xml:space="preserve">новых нормативных документах – в Законе « Об образовании в Российской Федерации» (ст.10,п.1; ст.13,п.3), Федеральном государственном образовательном стандарте дошкольного образования </w:t>
      </w:r>
      <w:r>
        <w:rPr>
          <w:rFonts w:ascii="Times New Roman" w:hAnsi="Times New Roman"/>
          <w:sz w:val="28"/>
          <w:szCs w:val="28"/>
        </w:rPr>
        <w:t>( пп. 1.4.,1.5.,1.7., 2.4.) говорится о</w:t>
      </w:r>
      <w:r w:rsidRPr="00C93912">
        <w:rPr>
          <w:rFonts w:ascii="Times New Roman" w:hAnsi="Times New Roman"/>
          <w:sz w:val="28"/>
          <w:szCs w:val="28"/>
        </w:rPr>
        <w:t xml:space="preserve"> важно</w:t>
      </w:r>
      <w:r>
        <w:rPr>
          <w:rFonts w:ascii="Times New Roman" w:hAnsi="Times New Roman"/>
          <w:sz w:val="28"/>
          <w:szCs w:val="28"/>
        </w:rPr>
        <w:t>сти «…построения</w:t>
      </w:r>
      <w:r w:rsidRPr="00215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Pr="00215698">
        <w:rPr>
          <w:rFonts w:ascii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215698">
        <w:rPr>
          <w:rFonts w:ascii="Times New Roman" w:hAnsi="Times New Roman"/>
          <w:sz w:val="28"/>
          <w:szCs w:val="28"/>
        </w:rPr>
        <w:t>, в которой ребенок становится активным в выборе содержания своего образования</w:t>
      </w:r>
      <w:r>
        <w:rPr>
          <w:rFonts w:ascii="Times New Roman" w:hAnsi="Times New Roman"/>
          <w:sz w:val="28"/>
          <w:szCs w:val="28"/>
        </w:rPr>
        <w:t xml:space="preserve">…». Все это и   оказалось главным   в работе над инновационным  проектом  по   созданию ситуации детского развития в ДОУ. </w:t>
      </w:r>
    </w:p>
    <w:p w:rsidR="00131EF3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Еще в  условиях работы по реализации  принципов ФГТ педагогами было обнаружена связь между знакомством детей с темой и обновлением предметно-развивающей среды. Это обновление помогало реализовывать еще один из важных принципов построения РППС – принцип развивающего обучения. </w:t>
      </w:r>
      <w:r w:rsidRPr="006260CB">
        <w:rPr>
          <w:rFonts w:ascii="Times New Roman" w:hAnsi="Times New Roman"/>
          <w:sz w:val="28"/>
          <w:szCs w:val="28"/>
        </w:rPr>
        <w:t>Комплексно – тематическая модель построения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 соединяет  образовательные области</w:t>
      </w:r>
      <w:r w:rsidRPr="00B13F70">
        <w:rPr>
          <w:rFonts w:ascii="Times New Roman" w:hAnsi="Times New Roman"/>
          <w:sz w:val="28"/>
          <w:szCs w:val="28"/>
        </w:rPr>
        <w:t xml:space="preserve"> в единое целое</w:t>
      </w:r>
      <w:r>
        <w:rPr>
          <w:rFonts w:ascii="Times New Roman" w:hAnsi="Times New Roman"/>
          <w:sz w:val="28"/>
          <w:szCs w:val="28"/>
        </w:rPr>
        <w:t>.</w:t>
      </w:r>
      <w:r w:rsidRPr="00B13F70">
        <w:rPr>
          <w:rFonts w:ascii="Times New Roman" w:hAnsi="Times New Roman"/>
          <w:sz w:val="28"/>
          <w:szCs w:val="28"/>
        </w:rPr>
        <w:t xml:space="preserve"> </w:t>
      </w:r>
      <w:r w:rsidRPr="00B13F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Эта </w:t>
      </w:r>
      <w:r w:rsidRPr="00B13F70">
        <w:rPr>
          <w:rFonts w:ascii="Times New Roman" w:hAnsi="Times New Roman"/>
          <w:sz w:val="28"/>
          <w:szCs w:val="28"/>
        </w:rPr>
        <w:t xml:space="preserve"> модель организации образовательного процесса подробно описана в Научной концепции под редакцией Виктора Ивановича Слободчикова</w:t>
      </w:r>
      <w:r>
        <w:rPr>
          <w:rFonts w:ascii="Times New Roman" w:hAnsi="Times New Roman"/>
          <w:sz w:val="28"/>
          <w:szCs w:val="28"/>
        </w:rPr>
        <w:t>.</w:t>
      </w:r>
    </w:p>
    <w:p w:rsidR="00131EF3" w:rsidRDefault="00131EF3" w:rsidP="00C93912">
      <w:pPr>
        <w:spacing w:after="0"/>
        <w:jc w:val="both"/>
        <w:rPr>
          <w:rStyle w:val="sitetxt"/>
          <w:rFonts w:ascii="Times New Roman" w:hAnsi="Times New Roman"/>
          <w:sz w:val="28"/>
          <w:szCs w:val="28"/>
        </w:rPr>
      </w:pPr>
      <w:r w:rsidRPr="00882AAA">
        <w:rPr>
          <w:rStyle w:val="sitetxt"/>
          <w:rFonts w:ascii="Times New Roman" w:hAnsi="Times New Roman"/>
          <w:sz w:val="28"/>
          <w:szCs w:val="28"/>
        </w:rPr>
        <w:t>Принцип комплексно – тематического планирования тесно</w:t>
      </w:r>
      <w:r w:rsidRPr="00B13F70">
        <w:rPr>
          <w:rStyle w:val="sitetxt"/>
          <w:rFonts w:ascii="Times New Roman" w:hAnsi="Times New Roman"/>
          <w:sz w:val="28"/>
          <w:szCs w:val="28"/>
        </w:rPr>
        <w:t xml:space="preserve"> связан с принципом интеграции организационных форм,  разли</w:t>
      </w:r>
      <w:r>
        <w:rPr>
          <w:rStyle w:val="sitetxt"/>
          <w:rFonts w:ascii="Times New Roman" w:hAnsi="Times New Roman"/>
          <w:sz w:val="28"/>
          <w:szCs w:val="28"/>
        </w:rPr>
        <w:t>чных видов детской деятельности, что позволяет, на наш взгляд, выстраивать систему организации развивающей среды с учетом индивидуализации и социализации образовательного процесса.</w:t>
      </w:r>
    </w:p>
    <w:p w:rsidR="00131EF3" w:rsidRPr="00882AAA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2AAA">
        <w:rPr>
          <w:rFonts w:ascii="Times New Roman" w:hAnsi="Times New Roman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емообразующими  факторами могут быть:</w:t>
      </w:r>
    </w:p>
    <w:p w:rsidR="00131EF3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3F70">
        <w:rPr>
          <w:rFonts w:ascii="Times New Roman" w:hAnsi="Times New Roman"/>
          <w:sz w:val="28"/>
          <w:szCs w:val="28"/>
        </w:rPr>
        <w:t xml:space="preserve">– </w:t>
      </w:r>
      <w:r w:rsidRPr="00882AAA">
        <w:rPr>
          <w:rFonts w:ascii="Times New Roman" w:hAnsi="Times New Roman"/>
          <w:sz w:val="28"/>
          <w:szCs w:val="28"/>
          <w:u w:val="single"/>
        </w:rPr>
        <w:t>реальные события,</w:t>
      </w:r>
      <w:r w:rsidRPr="00B13F70">
        <w:rPr>
          <w:rFonts w:ascii="Times New Roman" w:hAnsi="Times New Roman"/>
          <w:sz w:val="28"/>
          <w:szCs w:val="28"/>
        </w:rPr>
        <w:t xml:space="preserve"> происходящие в окружающем и вызывающие интерес детей (яркие природные явления и общественные события, праздники); </w:t>
      </w:r>
    </w:p>
    <w:p w:rsidR="00131EF3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3F70">
        <w:rPr>
          <w:rFonts w:ascii="Times New Roman" w:hAnsi="Times New Roman"/>
          <w:sz w:val="28"/>
          <w:szCs w:val="28"/>
        </w:rPr>
        <w:t xml:space="preserve">– </w:t>
      </w:r>
      <w:r w:rsidRPr="00882AAA">
        <w:rPr>
          <w:rFonts w:ascii="Times New Roman" w:hAnsi="Times New Roman"/>
          <w:sz w:val="28"/>
          <w:szCs w:val="28"/>
          <w:u w:val="single"/>
        </w:rPr>
        <w:t>воображаемые события</w:t>
      </w:r>
      <w:r w:rsidRPr="00B13F70">
        <w:rPr>
          <w:rFonts w:ascii="Times New Roman" w:hAnsi="Times New Roman"/>
          <w:sz w:val="28"/>
          <w:szCs w:val="28"/>
        </w:rPr>
        <w:t>, описываемые в художественном произведении, которое воспитатель читает детям. Это такой же сильный темообразующий фактор, как и р</w:t>
      </w:r>
      <w:r>
        <w:rPr>
          <w:rFonts w:ascii="Times New Roman" w:hAnsi="Times New Roman"/>
          <w:sz w:val="28"/>
          <w:szCs w:val="28"/>
        </w:rPr>
        <w:t>еальные события;</w:t>
      </w:r>
      <w:r>
        <w:rPr>
          <w:rFonts w:ascii="Times New Roman" w:hAnsi="Times New Roman"/>
          <w:sz w:val="28"/>
          <w:szCs w:val="28"/>
        </w:rPr>
        <w:br/>
      </w:r>
      <w:r w:rsidRPr="00B13F70">
        <w:rPr>
          <w:rFonts w:ascii="Times New Roman" w:hAnsi="Times New Roman"/>
          <w:sz w:val="28"/>
          <w:szCs w:val="28"/>
        </w:rPr>
        <w:t xml:space="preserve"> – </w:t>
      </w:r>
      <w:r w:rsidRPr="00882AAA">
        <w:rPr>
          <w:rFonts w:ascii="Times New Roman" w:hAnsi="Times New Roman"/>
          <w:sz w:val="28"/>
          <w:szCs w:val="28"/>
          <w:u w:val="single"/>
        </w:rPr>
        <w:t>специально "смоделированные" воспитателем события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F70">
        <w:rPr>
          <w:rFonts w:ascii="Times New Roman" w:hAnsi="Times New Roman"/>
          <w:sz w:val="28"/>
          <w:szCs w:val="28"/>
        </w:rPr>
        <w:t xml:space="preserve">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 "Что это такое?", "Что с этим делать?", "Как это д</w:t>
      </w:r>
      <w:r>
        <w:rPr>
          <w:rFonts w:ascii="Times New Roman" w:hAnsi="Times New Roman"/>
          <w:sz w:val="28"/>
          <w:szCs w:val="28"/>
        </w:rPr>
        <w:t xml:space="preserve">ействует?"); </w:t>
      </w:r>
      <w:r>
        <w:rPr>
          <w:rFonts w:ascii="Times New Roman" w:hAnsi="Times New Roman"/>
          <w:sz w:val="28"/>
          <w:szCs w:val="28"/>
        </w:rPr>
        <w:br/>
      </w:r>
      <w:r w:rsidRPr="00B13F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C65">
        <w:rPr>
          <w:rFonts w:ascii="Times New Roman" w:hAnsi="Times New Roman"/>
          <w:sz w:val="28"/>
          <w:szCs w:val="28"/>
          <w:u w:val="single"/>
        </w:rPr>
        <w:t>происходящие в жизни возрастной группы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694C65">
        <w:rPr>
          <w:rFonts w:ascii="Times New Roman" w:hAnsi="Times New Roman"/>
          <w:sz w:val="28"/>
          <w:szCs w:val="28"/>
          <w:u w:val="single"/>
        </w:rPr>
        <w:t xml:space="preserve"> события</w:t>
      </w:r>
      <w:r w:rsidRPr="00B13F70">
        <w:rPr>
          <w:rFonts w:ascii="Times New Roman" w:hAnsi="Times New Roman"/>
          <w:sz w:val="28"/>
          <w:szCs w:val="28"/>
        </w:rPr>
        <w:t>, "заражающие"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131EF3" w:rsidRDefault="00131EF3" w:rsidP="00C93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EF3" w:rsidRPr="00515FEB" w:rsidRDefault="00131EF3" w:rsidP="00D7579E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515FE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. Задачи</w:t>
      </w:r>
    </w:p>
    <w:p w:rsidR="00131EF3" w:rsidRDefault="00131EF3" w:rsidP="003E45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 цель реализации</w:t>
      </w:r>
      <w:r w:rsidR="00DC3433">
        <w:rPr>
          <w:rFonts w:ascii="Times New Roman" w:hAnsi="Times New Roman"/>
          <w:bCs/>
          <w:sz w:val="28"/>
          <w:szCs w:val="28"/>
        </w:rPr>
        <w:t xml:space="preserve"> методической разработки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</w:p>
    <w:p w:rsidR="00AF54ED" w:rsidRDefault="00C0134C" w:rsidP="003E45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31EF3">
        <w:rPr>
          <w:rFonts w:ascii="Times New Roman" w:hAnsi="Times New Roman"/>
          <w:bCs/>
          <w:sz w:val="28"/>
          <w:szCs w:val="28"/>
        </w:rPr>
        <w:t xml:space="preserve">Описание  последовательности работы педагога по обновлению среды развития дошкольника. </w:t>
      </w:r>
    </w:p>
    <w:p w:rsidR="00131EF3" w:rsidRDefault="00131EF3" w:rsidP="003E45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Задачи, в которых она решается:</w:t>
      </w:r>
    </w:p>
    <w:p w:rsidR="00131EF3" w:rsidRPr="00F8704C" w:rsidRDefault="00131EF3" w:rsidP="003E450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</w:t>
      </w:r>
      <w:r w:rsidRPr="00F8704C">
        <w:rPr>
          <w:rFonts w:ascii="Times New Roman" w:hAnsi="Times New Roman"/>
          <w:bCs/>
          <w:sz w:val="28"/>
          <w:szCs w:val="28"/>
        </w:rPr>
        <w:t xml:space="preserve">  </w:t>
      </w:r>
      <w:r w:rsidRPr="00F8704C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>а</w:t>
      </w:r>
      <w:r w:rsidRPr="00F8704C">
        <w:rPr>
          <w:rFonts w:ascii="Times New Roman" w:hAnsi="Times New Roman"/>
          <w:sz w:val="28"/>
          <w:szCs w:val="28"/>
        </w:rPr>
        <w:t xml:space="preserve"> насыщения предметно-пространственной среды развития в соответствии требованиям ФГОС ДО и  тематическим  планированием</w:t>
      </w:r>
      <w:r w:rsidRPr="00F8704C">
        <w:rPr>
          <w:rFonts w:ascii="Times New Roman" w:hAnsi="Times New Roman"/>
          <w:bCs/>
          <w:sz w:val="28"/>
          <w:szCs w:val="28"/>
        </w:rPr>
        <w:t xml:space="preserve"> </w:t>
      </w:r>
    </w:p>
    <w:p w:rsidR="00131EF3" w:rsidRPr="00694C65" w:rsidRDefault="00131EF3" w:rsidP="003E450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</w:t>
      </w:r>
      <w:r w:rsidRPr="00F8704C">
        <w:rPr>
          <w:rFonts w:ascii="Times New Roman" w:hAnsi="Times New Roman"/>
          <w:sz w:val="28"/>
          <w:szCs w:val="28"/>
        </w:rPr>
        <w:t xml:space="preserve"> для всестороннего развития детей</w:t>
      </w:r>
      <w:r w:rsidRPr="00F8704C">
        <w:rPr>
          <w:rFonts w:ascii="Times New Roman" w:hAnsi="Times New Roman"/>
          <w:bCs/>
          <w:sz w:val="28"/>
          <w:szCs w:val="28"/>
        </w:rPr>
        <w:t>,</w:t>
      </w:r>
      <w:r w:rsidRPr="00F870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704C">
        <w:rPr>
          <w:rFonts w:ascii="Times New Roman" w:hAnsi="Times New Roman"/>
          <w:bCs/>
          <w:sz w:val="28"/>
          <w:szCs w:val="28"/>
        </w:rPr>
        <w:t>обеспечения их эмоционального благополучия, развития коммуникативных способностей</w:t>
      </w:r>
    </w:p>
    <w:p w:rsidR="00131EF3" w:rsidRDefault="00131EF3" w:rsidP="00CF37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1EF3" w:rsidRPr="001D5692" w:rsidRDefault="00131EF3" w:rsidP="00D7579E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5692">
        <w:rPr>
          <w:rFonts w:ascii="Times New Roman" w:hAnsi="Times New Roman"/>
          <w:b/>
          <w:sz w:val="28"/>
          <w:szCs w:val="28"/>
          <w:lang w:eastAsia="ru-RU"/>
        </w:rPr>
        <w:t>Этапы работы</w:t>
      </w:r>
    </w:p>
    <w:p w:rsidR="00131EF3" w:rsidRPr="001D5692" w:rsidRDefault="00131EF3" w:rsidP="00CF377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2502"/>
        <w:gridCol w:w="3200"/>
        <w:gridCol w:w="3327"/>
      </w:tblGrid>
      <w:tr w:rsidR="00131EF3" w:rsidRPr="00D65BC6" w:rsidTr="00D65BC6">
        <w:tc>
          <w:tcPr>
            <w:tcW w:w="47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1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167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направления работы</w:t>
            </w:r>
          </w:p>
        </w:tc>
        <w:tc>
          <w:tcPr>
            <w:tcW w:w="1739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131EF3" w:rsidRPr="00D65BC6" w:rsidTr="00D65BC6">
        <w:tc>
          <w:tcPr>
            <w:tcW w:w="47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1675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1.Знакомство с нормативной базой (ФГОС ДО)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2.Определение плана, направлений деятельности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3.Мониторинг РППС в группах</w:t>
            </w:r>
          </w:p>
        </w:tc>
        <w:tc>
          <w:tcPr>
            <w:tcW w:w="1739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Определена структура организации образовательной работы с детьми 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( приложение 1)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анкета для оценки РППС в группах.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мониторинга: 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 РППС требованиям на 26 баллов – средний уровень.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 см. ниже) </w:t>
            </w:r>
          </w:p>
        </w:tc>
      </w:tr>
      <w:tr w:rsidR="00131EF3" w:rsidRPr="00D65BC6" w:rsidTr="00D65BC6">
        <w:tc>
          <w:tcPr>
            <w:tcW w:w="47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Практический </w:t>
            </w:r>
          </w:p>
        </w:tc>
        <w:tc>
          <w:tcPr>
            <w:tcW w:w="1675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1.Определение  алгоритма насыщения предметно-развивающей среды в соответствии с темой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2.Апробация данной последовательности</w:t>
            </w:r>
          </w:p>
        </w:tc>
        <w:tc>
          <w:tcPr>
            <w:tcW w:w="1739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Памятка для педагогов «Последовательность работы педагога по обновлению среды развития дошкольника в соответствии с темой»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Анализ календарного планирования.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представленного содержания центров активности в группах для организации самостоятельной игровой  деятельности. Создание технологических  карт.</w:t>
            </w:r>
          </w:p>
        </w:tc>
      </w:tr>
      <w:tr w:rsidR="00131EF3" w:rsidRPr="00D65BC6" w:rsidTr="00D65BC6">
        <w:tc>
          <w:tcPr>
            <w:tcW w:w="470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Обобщающий </w:t>
            </w:r>
          </w:p>
        </w:tc>
        <w:tc>
          <w:tcPr>
            <w:tcW w:w="1675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1.Итоговый мониторинг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2. Обобщение опыта работы</w:t>
            </w:r>
          </w:p>
        </w:tc>
        <w:tc>
          <w:tcPr>
            <w:tcW w:w="1739" w:type="pct"/>
          </w:tcPr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педагогов по организации РППС</w:t>
            </w:r>
          </w:p>
          <w:p w:rsidR="00131EF3" w:rsidRPr="00D65BC6" w:rsidRDefault="000B4043" w:rsidP="00FE7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r w:rsidR="00131EF3"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методической разработки «</w:t>
            </w:r>
            <w:r w:rsidR="00FE7F60">
              <w:rPr>
                <w:rFonts w:ascii="Times New Roman" w:hAnsi="Times New Roman"/>
                <w:sz w:val="28"/>
                <w:szCs w:val="28"/>
              </w:rPr>
              <w:t>Алгоритм создания  предметно – пространственной среды развития дошкольника в детском саду»</w:t>
            </w:r>
            <w:r w:rsidR="00131EF3" w:rsidRPr="00D65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1EF3" w:rsidRPr="00141B39" w:rsidRDefault="00131EF3" w:rsidP="00141B39">
      <w:pPr>
        <w:rPr>
          <w:rFonts w:ascii="Times New Roman" w:hAnsi="Times New Roman"/>
          <w:b/>
          <w:sz w:val="28"/>
          <w:szCs w:val="28"/>
        </w:rPr>
      </w:pPr>
    </w:p>
    <w:p w:rsidR="00131EF3" w:rsidRDefault="00131EF3" w:rsidP="00044E5A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141B39">
        <w:rPr>
          <w:rFonts w:ascii="Times New Roman" w:hAnsi="Times New Roman"/>
          <w:b/>
          <w:sz w:val="28"/>
          <w:szCs w:val="28"/>
        </w:rPr>
        <w:t>Примеры технологических   карт по организации РППС  в соответствии с темой</w:t>
      </w:r>
    </w:p>
    <w:p w:rsidR="00044E5A" w:rsidRPr="00044E5A" w:rsidRDefault="00044E5A" w:rsidP="00044E5A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131EF3" w:rsidRPr="001D5692" w:rsidRDefault="00131EF3" w:rsidP="007612A1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D5692">
        <w:rPr>
          <w:rFonts w:ascii="Times New Roman" w:hAnsi="Times New Roman"/>
          <w:b/>
          <w:sz w:val="28"/>
          <w:szCs w:val="28"/>
        </w:rPr>
        <w:t>« Дикие животные »</w:t>
      </w:r>
    </w:p>
    <w:p w:rsidR="00131EF3" w:rsidRPr="001D5692" w:rsidRDefault="00131EF3" w:rsidP="00A25997">
      <w:pPr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 xml:space="preserve">      Задачи педагога</w:t>
      </w:r>
    </w:p>
    <w:p w:rsidR="00131EF3" w:rsidRPr="001D5692" w:rsidRDefault="00131EF3" w:rsidP="00A259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Дать представления детям ( закрепить, обобщить, расширить и т.д. – в  зависимости от возраста) о диких животных (животных наших лесов):</w:t>
      </w:r>
    </w:p>
    <w:p w:rsidR="00131EF3" w:rsidRPr="001D5692" w:rsidRDefault="00131EF3" w:rsidP="00A25997">
      <w:pPr>
        <w:pStyle w:val="a3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- о внешнем виде</w:t>
      </w:r>
    </w:p>
    <w:p w:rsidR="00131EF3" w:rsidRPr="001D5692" w:rsidRDefault="00131EF3" w:rsidP="00A25997">
      <w:pPr>
        <w:pStyle w:val="a3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- о среде обитания /как приспосабливается</w:t>
      </w:r>
    </w:p>
    <w:p w:rsidR="00131EF3" w:rsidRPr="001D5692" w:rsidRDefault="00131EF3" w:rsidP="00A25997">
      <w:pPr>
        <w:pStyle w:val="a3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- о способах передвижения ( строении)</w:t>
      </w:r>
    </w:p>
    <w:p w:rsidR="00131EF3" w:rsidRPr="001D5692" w:rsidRDefault="00131EF3" w:rsidP="00A25997">
      <w:pPr>
        <w:pStyle w:val="a3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- о питании ( к какому отряду относится)</w:t>
      </w:r>
    </w:p>
    <w:p w:rsidR="00131EF3" w:rsidRPr="001D5692" w:rsidRDefault="00131EF3" w:rsidP="00A25997">
      <w:pPr>
        <w:pStyle w:val="a3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- как готовится к зиме</w:t>
      </w:r>
    </w:p>
    <w:p w:rsidR="00131EF3" w:rsidRPr="001D5692" w:rsidRDefault="00131EF3" w:rsidP="00A25997">
      <w:pPr>
        <w:pStyle w:val="a3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- интересные факты</w:t>
      </w:r>
    </w:p>
    <w:p w:rsidR="00131EF3" w:rsidRDefault="00131EF3" w:rsidP="002C3597">
      <w:pPr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 xml:space="preserve">    2. Приобщить родителей к работе над</w:t>
      </w:r>
      <w:r>
        <w:rPr>
          <w:rFonts w:ascii="Times New Roman" w:hAnsi="Times New Roman"/>
          <w:sz w:val="28"/>
          <w:szCs w:val="28"/>
        </w:rPr>
        <w:t xml:space="preserve"> темой ( познавательный проект)</w:t>
      </w:r>
    </w:p>
    <w:p w:rsidR="00044E5A" w:rsidRPr="001D5692" w:rsidRDefault="00044E5A" w:rsidP="002C3597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8"/>
        <w:gridCol w:w="6906"/>
      </w:tblGrid>
      <w:tr w:rsidR="00131EF3" w:rsidRPr="00D65BC6" w:rsidTr="00D65BC6">
        <w:tc>
          <w:tcPr>
            <w:tcW w:w="149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3504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Содержание  среды развития, ее обновление</w:t>
            </w:r>
          </w:p>
        </w:tc>
      </w:tr>
      <w:tr w:rsidR="00131EF3" w:rsidRPr="00D65BC6" w:rsidTr="00D65BC6">
        <w:tc>
          <w:tcPr>
            <w:tcW w:w="1496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Познавательное развитие ( познание)</w:t>
            </w:r>
          </w:p>
        </w:tc>
        <w:tc>
          <w:tcPr>
            <w:tcW w:w="3504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Лото: 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«Подбери и назови»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 Составь картинку ( животное)»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«Посели в свой домик»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«Узнай, кого я загадала»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 Кто, что ест?»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«Найди ошибку»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Проблемная ситуация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 « Найди ошибку » ( на решение самых разных задач)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Альбомы для рассматривания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 Кто живет в моем лесу?»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Энциклопедии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( о жизни диких животных)</w:t>
            </w:r>
          </w:p>
        </w:tc>
      </w:tr>
      <w:tr w:rsidR="00131EF3" w:rsidRPr="00D65BC6" w:rsidTr="00D65BC6">
        <w:trPr>
          <w:trHeight w:val="983"/>
        </w:trPr>
        <w:tc>
          <w:tcPr>
            <w:tcW w:w="1496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(социализация, труд, безопасность)</w:t>
            </w:r>
          </w:p>
        </w:tc>
        <w:tc>
          <w:tcPr>
            <w:tcW w:w="3504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Сюжетно-ролевая игра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 Идем в зоосад» - правила поведения в зоосаде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Театрализованная игра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 Теремок » « Зимовье зверей 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Игры дидактические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Забавный куб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Коллаж ( на большом листе картинки с изображением животных диких и домашних)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Подобрать вопросы для выполнения детьми заданий по коллажу.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Можно придумать вопросы-загадки ( у какого животного хвост- парашют?)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 Что лишнее?»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Правила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поведения в зоопарке ( карточки – схемы 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Способы взаимодействия с животными ( карточки – схемы ) нр.: белка</w:t>
            </w:r>
          </w:p>
        </w:tc>
      </w:tr>
      <w:tr w:rsidR="00131EF3" w:rsidRPr="00D65BC6" w:rsidTr="00D65BC6">
        <w:trPr>
          <w:trHeight w:val="1408"/>
        </w:trPr>
        <w:tc>
          <w:tcPr>
            <w:tcW w:w="1496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( коммуникация, чтение х\л)</w:t>
            </w:r>
          </w:p>
        </w:tc>
        <w:tc>
          <w:tcPr>
            <w:tcW w:w="3504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Алгоритм описательного рассказа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о животном, представленный красочно, в виде инструкции, схемы – обозначения.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«Расскажи о…»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 Узнай, кого я загадала»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«Животные и их детеныши»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Словарь интересных слов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( пушнина, санитар леса, ушки – кисточки…)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Словарь загадок  или книга загадок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Альбом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 Интересное – рядом » ( интересные вопросы и ответы, особенности строения, как это помогает им выжить)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 Следы на снегу ».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Подборка  х/л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о диких животных ( Чарушин, Бианки…)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Сказки о животных ( Мамин – Сибиряк )</w:t>
            </w:r>
          </w:p>
        </w:tc>
      </w:tr>
      <w:tr w:rsidR="00131EF3" w:rsidRPr="00D65BC6" w:rsidTr="00D65BC6">
        <w:tc>
          <w:tcPr>
            <w:tcW w:w="1496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lastRenderedPageBreak/>
              <w:t>( музыка, художественное творчество)</w:t>
            </w:r>
          </w:p>
        </w:tc>
        <w:tc>
          <w:tcPr>
            <w:tcW w:w="3504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lastRenderedPageBreak/>
              <w:t>Планшеты  «Геоконт» - нарисуй животное по предложенной схеме.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lastRenderedPageBreak/>
              <w:t>Трафареты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Раскраски 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Схемы « Учимся  рисовать 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Подборка « Узнай по…» ( изображение отдельных частей тела)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Игра « Чей хвост (след, лапы)?» с возможностью дорисовать.</w:t>
            </w:r>
          </w:p>
          <w:p w:rsidR="00131EF3" w:rsidRPr="00D65BC6" w:rsidRDefault="00131EF3" w:rsidP="00D6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Изготовление макета экосистемы «Лес».</w:t>
            </w:r>
          </w:p>
        </w:tc>
      </w:tr>
      <w:tr w:rsidR="00131EF3" w:rsidRPr="00D65BC6" w:rsidTr="00D65BC6">
        <w:tc>
          <w:tcPr>
            <w:tcW w:w="1496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 (Физическая культура, здоровье)</w:t>
            </w:r>
          </w:p>
        </w:tc>
        <w:tc>
          <w:tcPr>
            <w:tcW w:w="3504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Маски животных для имитационных движений, для этюдов.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Игровые поля «Времена года» ( Дары Фребеля).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EF3" w:rsidRPr="007C5D25" w:rsidRDefault="00131EF3" w:rsidP="007C5D25">
      <w:pPr>
        <w:rPr>
          <w:rFonts w:ascii="Times New Roman" w:hAnsi="Times New Roman"/>
          <w:sz w:val="28"/>
          <w:szCs w:val="28"/>
          <w:u w:val="single"/>
        </w:rPr>
      </w:pPr>
      <w:r w:rsidRPr="007C5D25">
        <w:rPr>
          <w:rFonts w:ascii="Times New Roman" w:hAnsi="Times New Roman"/>
          <w:sz w:val="28"/>
          <w:szCs w:val="28"/>
        </w:rPr>
        <w:t>Итоговое мероприятие ( продукт):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5692">
        <w:rPr>
          <w:rFonts w:ascii="Times New Roman" w:hAnsi="Times New Roman"/>
          <w:sz w:val="28"/>
          <w:szCs w:val="28"/>
        </w:rPr>
        <w:t>Викторина «Кто живет в лесу?»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EF3" w:rsidRPr="001D5692" w:rsidRDefault="00131EF3" w:rsidP="007612A1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D5692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Здоровье</w:t>
      </w:r>
      <w:r w:rsidRPr="001D5692">
        <w:rPr>
          <w:rFonts w:ascii="Times New Roman" w:hAnsi="Times New Roman"/>
          <w:b/>
          <w:sz w:val="28"/>
          <w:szCs w:val="28"/>
        </w:rPr>
        <w:t xml:space="preserve"> »</w:t>
      </w:r>
    </w:p>
    <w:p w:rsidR="00131EF3" w:rsidRPr="001D5692" w:rsidRDefault="00131EF3" w:rsidP="00A25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Задачи педагога:</w:t>
      </w:r>
    </w:p>
    <w:p w:rsidR="00131EF3" w:rsidRPr="001D5692" w:rsidRDefault="00131EF3" w:rsidP="00D063E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( обобщать, формировать ) знания детей о том, что полезно, что вредно, что представляет опасность;</w:t>
      </w:r>
    </w:p>
    <w:p w:rsidR="00131EF3" w:rsidRDefault="00131EF3" w:rsidP="00B450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устанавливать причинно-следственные связи между болезнью и поведением человека ( Почему он заболел? Как можно помочь, чтобы не заболеть?)</w:t>
      </w:r>
    </w:p>
    <w:p w:rsidR="00131EF3" w:rsidRDefault="00131EF3" w:rsidP="00D063E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 детей осознанное отношение к себе, к своему здоровью. </w:t>
      </w:r>
    </w:p>
    <w:p w:rsidR="00131EF3" w:rsidRDefault="00131EF3" w:rsidP="00D063E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9"/>
        <w:gridCol w:w="6835"/>
      </w:tblGrid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Содержание  среды развития, ее обновление</w:t>
            </w: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Познавательное развитие (познание)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Коллажи (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Подобрать вопросы  для организации игр):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 Полезные и неполезные  продукты 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«Мойдодыр»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Календарь болезни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( считать по календарю, кто сколько дней проболел…)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Альбом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«Рецепты здоровья»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Иллюстрации 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к теме «Здоровье»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Фотоальбомы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«Отпуск для здоровья»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«Найди опасные предметы»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«Витамины»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 Первая  помощь» ( медицинские принадлежности)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Оборудование для </w:t>
            </w: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опытной деятельности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(социализация, труд, безопасность)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Сюжетно-ролевые игры: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«Больница», 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«Скорая помощь», 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«Ветлечебница» 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Правила безопасности и поведения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( коммуникация, чтение х\л)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Словарь здоровых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слов.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Мини – презентации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«Предметы личной гигиены»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Алфавит здоровья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( вместе с детьми найти слова к буквам алфавита – нр.: В – врач, вата ).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( музыка, художественное творчество)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Построить пляж, бассейн ( в центре песка и воды).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Издательская продукция – </w:t>
            </w: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книжки – малышки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на тему «Здоровье».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Раскраски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«Где живут витамины?»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</w:t>
            </w:r>
            <w:r w:rsidR="00C0134C">
              <w:rPr>
                <w:rFonts w:ascii="Times New Roman" w:hAnsi="Times New Roman"/>
                <w:sz w:val="28"/>
                <w:szCs w:val="28"/>
              </w:rPr>
              <w:t xml:space="preserve"> Уроки Мойдодыра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Физическое развитие (Физическая культура, здоровье)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Схема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 Самомассаж 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Карточки с заданиями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 Утренняя гимнастика»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«Самый ловкий»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 Меткий глаз»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Упражнения 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на тренажерах здоровья.</w:t>
            </w:r>
          </w:p>
        </w:tc>
      </w:tr>
    </w:tbl>
    <w:p w:rsidR="00131EF3" w:rsidRDefault="000B4043" w:rsidP="000B404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Итоговое мероприятие – День здоровья </w:t>
      </w:r>
    </w:p>
    <w:p w:rsidR="000B4043" w:rsidRDefault="000B4043" w:rsidP="00A624CC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1EF3" w:rsidRPr="00A624CC" w:rsidRDefault="00131EF3" w:rsidP="00A624C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624CC">
        <w:rPr>
          <w:rFonts w:ascii="Times New Roman" w:hAnsi="Times New Roman"/>
          <w:b/>
          <w:sz w:val="28"/>
          <w:szCs w:val="28"/>
        </w:rPr>
        <w:t>Тема « Детский сад»</w:t>
      </w:r>
    </w:p>
    <w:p w:rsidR="00131EF3" w:rsidRDefault="00131EF3" w:rsidP="00A624C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EF3" w:rsidRPr="00A624CC" w:rsidRDefault="00131EF3" w:rsidP="00A624C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624CC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педагога:</w:t>
      </w:r>
    </w:p>
    <w:p w:rsidR="00131EF3" w:rsidRPr="001D5692" w:rsidRDefault="00131EF3" w:rsidP="00B4503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Дать представления детям ( закреплять, формироват</w:t>
      </w:r>
      <w:r>
        <w:rPr>
          <w:rFonts w:ascii="Times New Roman" w:hAnsi="Times New Roman"/>
          <w:sz w:val="28"/>
          <w:szCs w:val="28"/>
        </w:rPr>
        <w:t>ь,</w:t>
      </w:r>
      <w:r w:rsidRPr="001D5692">
        <w:rPr>
          <w:rFonts w:ascii="Times New Roman" w:hAnsi="Times New Roman"/>
          <w:sz w:val="28"/>
          <w:szCs w:val="28"/>
        </w:rPr>
        <w:t xml:space="preserve"> совершенствовать) о детском саде, людях ( профессиях), которые здесь работают, особенностях организации их работы.</w:t>
      </w:r>
    </w:p>
    <w:p w:rsidR="00131EF3" w:rsidRPr="001D5692" w:rsidRDefault="00131EF3" w:rsidP="00B4503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 xml:space="preserve">Дать представления об основных помещениях  детского сада, их назначении – музыкальный зал, медицинский кабинет, кабинеты специалистов, кухня, прачечная и т.д. </w:t>
      </w:r>
    </w:p>
    <w:p w:rsidR="00131EF3" w:rsidRPr="001D5692" w:rsidRDefault="00131EF3" w:rsidP="00B4503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 xml:space="preserve">Знакомство с </w:t>
      </w:r>
      <w:r>
        <w:rPr>
          <w:rFonts w:ascii="Times New Roman" w:hAnsi="Times New Roman"/>
          <w:sz w:val="28"/>
          <w:szCs w:val="28"/>
        </w:rPr>
        <w:t>территорией детского сада,  называния  основных сооружений</w:t>
      </w:r>
      <w:r w:rsidRPr="001D5692">
        <w:rPr>
          <w:rFonts w:ascii="Times New Roman" w:hAnsi="Times New Roman"/>
          <w:sz w:val="28"/>
          <w:szCs w:val="28"/>
        </w:rPr>
        <w:t>: веранда, песочница, лестница, горка и т.п.</w:t>
      </w:r>
    </w:p>
    <w:p w:rsidR="00131EF3" w:rsidRPr="00A624CC" w:rsidRDefault="00131EF3" w:rsidP="00A624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r w:rsidRPr="001D5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  комфортного проживания детей в коллективе сверстников - п</w:t>
      </w:r>
      <w:r w:rsidRPr="00A624CC">
        <w:rPr>
          <w:rFonts w:ascii="Times New Roman" w:hAnsi="Times New Roman"/>
          <w:sz w:val="28"/>
          <w:szCs w:val="28"/>
        </w:rPr>
        <w:t>оощрять желание детей помогать друг другу, приучать заботиться о младших.</w:t>
      </w:r>
    </w:p>
    <w:p w:rsidR="00131EF3" w:rsidRPr="001D5692" w:rsidRDefault="00131EF3" w:rsidP="00B450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D5692">
        <w:rPr>
          <w:rFonts w:ascii="Times New Roman" w:hAnsi="Times New Roman"/>
          <w:sz w:val="28"/>
          <w:szCs w:val="28"/>
          <w:u w:val="single"/>
        </w:rPr>
        <w:t>Итоговое мероприятие ( продукт):</w:t>
      </w:r>
    </w:p>
    <w:p w:rsidR="00131EF3" w:rsidRPr="001D5692" w:rsidRDefault="00131EF3" w:rsidP="00A259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 детского творчества «Кто работает в детском саду?»</w:t>
      </w:r>
    </w:p>
    <w:p w:rsidR="00131EF3" w:rsidRPr="001D5692" w:rsidRDefault="00131EF3" w:rsidP="00A25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9"/>
        <w:gridCol w:w="6835"/>
      </w:tblGrid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Содержание  среды развития, ее обновление</w:t>
            </w: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Познавательное развитие (познание)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Фотоальбом  «Мой любимый детский сад»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«Найди пару» ( профессия – инструмент, атрибут)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«Чего не стало»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«Правильное поведение»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«Узнайте профессию»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Лото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lastRenderedPageBreak/>
              <w:t>«Профессия - воспитатель»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«Кто здесь трудится»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Игра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«Кто больше запомнит» ( игры и игрушки в центрах активности)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Пресс – конференции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«Мои игрушки»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«Мои друзья»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«Мой режим дня»</w:t>
            </w: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(социализация, труд, безопасность)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Сюжетно-ролевая игра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«Детский сад» - атрибуты основных профессий, работающих в детском саду.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«Встреча»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«Поздоровайся без слов»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Квест – игра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 ( коммуникация, чтение х\л)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Игра: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«Определи место игрушки»</w:t>
            </w:r>
            <w:r w:rsidR="000B4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( каждой игрушке свое место)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«Ласковое имя»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«Я знаю пять имен свих друзей»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Игры на интерактивной доске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«Наша группа»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«Наш участок»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( музыка, художественное творчество)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Конструктор 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ТИКО: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«Моя группа»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«Дорога в детский сад и обратно»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  <w:u w:val="single"/>
              </w:rPr>
              <w:t>Раскраски</w:t>
            </w:r>
            <w:r w:rsidRPr="00D65BC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«Воспитатель»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«Дворник»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«Повар»</w:t>
            </w:r>
          </w:p>
        </w:tc>
      </w:tr>
      <w:tr w:rsidR="00131EF3" w:rsidRPr="00D65BC6" w:rsidTr="00D65BC6">
        <w:tc>
          <w:tcPr>
            <w:tcW w:w="1532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Физическое развитие (Физическая культура, здоровье)</w:t>
            </w:r>
          </w:p>
        </w:tc>
        <w:tc>
          <w:tcPr>
            <w:tcW w:w="3468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Игры: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«Раз – два – три – как ты шел покажи» ( схема)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EF3" w:rsidRDefault="00131EF3" w:rsidP="00A624CC">
      <w:pPr>
        <w:pStyle w:val="2"/>
        <w:ind w:left="1080"/>
        <w:rPr>
          <w:rFonts w:ascii="Times New Roman" w:hAnsi="Times New Roman"/>
          <w:b/>
          <w:sz w:val="28"/>
          <w:szCs w:val="28"/>
        </w:rPr>
      </w:pPr>
    </w:p>
    <w:p w:rsidR="00131EF3" w:rsidRPr="001D5692" w:rsidRDefault="00131EF3" w:rsidP="00CF7BE1">
      <w:pPr>
        <w:pStyle w:val="2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1D5692">
        <w:rPr>
          <w:rFonts w:ascii="Times New Roman" w:hAnsi="Times New Roman"/>
          <w:b/>
          <w:sz w:val="28"/>
          <w:szCs w:val="28"/>
        </w:rPr>
        <w:t>Результативность работы</w:t>
      </w:r>
    </w:p>
    <w:p w:rsidR="00131EF3" w:rsidRDefault="00131EF3" w:rsidP="007D6D91">
      <w:pPr>
        <w:pStyle w:val="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1EF3" w:rsidRDefault="00131EF3" w:rsidP="00F146BD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7BE1">
        <w:rPr>
          <w:rFonts w:ascii="Times New Roman" w:hAnsi="Times New Roman"/>
          <w:sz w:val="28"/>
          <w:szCs w:val="28"/>
          <w:lang w:eastAsia="ru-RU"/>
        </w:rPr>
        <w:t>Алгоритм работы по созданию РППС   в соответствии  с темой  (Приложение 2)</w:t>
      </w:r>
    </w:p>
    <w:p w:rsidR="00131EF3" w:rsidRPr="00CF7BE1" w:rsidRDefault="00131EF3" w:rsidP="00CF7BE1">
      <w:pPr>
        <w:pStyle w:val="2"/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мониторинг по оценке РППС в соответствии с ФГОС ДО.</w:t>
      </w:r>
    </w:p>
    <w:p w:rsidR="00131EF3" w:rsidRPr="001D5692" w:rsidRDefault="00131EF3" w:rsidP="001321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D5692">
        <w:rPr>
          <w:rFonts w:ascii="Times New Roman" w:hAnsi="Times New Roman"/>
          <w:sz w:val="28"/>
          <w:szCs w:val="28"/>
          <w:u w:val="single"/>
        </w:rPr>
        <w:t>Оценка по трехбалльной системе.</w:t>
      </w:r>
    </w:p>
    <w:p w:rsidR="00131EF3" w:rsidRPr="001D5692" w:rsidRDefault="00131EF3" w:rsidP="00132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3 балла – полное соответствие РППС данному критерию</w:t>
      </w:r>
    </w:p>
    <w:p w:rsidR="00131EF3" w:rsidRPr="001D5692" w:rsidRDefault="00131EF3" w:rsidP="00132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2 балла – частичное соответствие</w:t>
      </w:r>
    </w:p>
    <w:p w:rsidR="00131EF3" w:rsidRPr="001D5692" w:rsidRDefault="00131EF3" w:rsidP="00132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 xml:space="preserve">1 балл – несоответствие (низкий уровень) данному критерию </w:t>
      </w:r>
    </w:p>
    <w:p w:rsidR="00131EF3" w:rsidRPr="001D5692" w:rsidRDefault="00131EF3" w:rsidP="001321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EF3" w:rsidRPr="001D5692" w:rsidRDefault="00131EF3" w:rsidP="00132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Высокий уровень – от 30 до 36 баллов</w:t>
      </w:r>
    </w:p>
    <w:p w:rsidR="00131EF3" w:rsidRPr="001D5692" w:rsidRDefault="00131EF3" w:rsidP="00132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Средний уровень – от 20 до 30 баллов</w:t>
      </w:r>
    </w:p>
    <w:p w:rsidR="00131EF3" w:rsidRPr="001D5692" w:rsidRDefault="00131EF3" w:rsidP="00132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Низкий уровень – меньше 20 баллов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5492"/>
        <w:gridCol w:w="1672"/>
        <w:gridCol w:w="1655"/>
      </w:tblGrid>
      <w:tr w:rsidR="00131EF3" w:rsidRPr="00D65BC6" w:rsidTr="00D65BC6">
        <w:trPr>
          <w:trHeight w:val="679"/>
        </w:trPr>
        <w:tc>
          <w:tcPr>
            <w:tcW w:w="438" w:type="pct"/>
            <w:vMerge w:val="restar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1" w:type="pct"/>
            <w:vMerge w:val="restar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721" w:type="pct"/>
            <w:gridSpan w:val="2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Оценка в баллах \ комментарии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1EF3" w:rsidRPr="00D65BC6" w:rsidTr="00D65BC6">
        <w:trPr>
          <w:trHeight w:val="692"/>
        </w:trPr>
        <w:tc>
          <w:tcPr>
            <w:tcW w:w="438" w:type="pct"/>
            <w:vMerge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1" w:type="pct"/>
            <w:vMerge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2014 г.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2016 г.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Внешний вид, эстетика оформления группы, спальни, приемной, туалетной комнаты.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Рациональное зонирование и функциональность оборудования: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-а)гибкость зонирования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-б)удобное расположение игр и пособий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-в) наличие полифункциональных материалов, предметов-заместителей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г)возможность трансформирования детьми пространства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д)учет гендерной специфики (интересы девочек и мальчиков)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е)наличие материалов на школьную тематику, игр, книг, пособий для подготовки и обучения в школе (подготовительная  группа)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-ж) наличие мест для уединения ( мл. возраст)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1.9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2.0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2.0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2.0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2.6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2.5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2.5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2.6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Доступность материалов для использования детьми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Соответствие игр, игрушек, материалов и оборудования возрасту и требованиям программы, ФГОС ДО, СанПиН.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Реализация индивидуального подхода: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Размещение  детских работ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Место для поздравления с днем рождения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Оформление приемной с отражением индивидуальных особенностей детей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2.9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1.7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Оформление группы в соответствии с комплексно-тематическим принципом построения  образовательного процесса: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наличие наглядного, дидактического  материала по теме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отражение в родительском уголке</w:t>
            </w:r>
          </w:p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выставки детского творчества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2.6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2.5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2.8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Творчество педагогов в дизайне помещения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Рациональное использование оборудования, его целостность, разнообразие и функциональность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Соблюдение безопасности,  отсутствие опасных, колющих,  режущих, торчащих предметов. 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Разнообразие и сменяемость предметной среды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Отражение в оформлении группы приоритетного направления работы педагогов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различных видов деятельности детей, обеспечение им возможности свободного выбора деятельности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</w:tr>
      <w:tr w:rsidR="00131EF3" w:rsidRPr="00D65BC6" w:rsidTr="00D65BC6">
        <w:tc>
          <w:tcPr>
            <w:tcW w:w="438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86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26 баллов / средний уровень</w:t>
            </w:r>
          </w:p>
        </w:tc>
        <w:tc>
          <w:tcPr>
            <w:tcW w:w="856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33 балла/ высокий уровень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1EF3" w:rsidRPr="001D5692" w:rsidRDefault="00131EF3" w:rsidP="001321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713"/>
      </w:tblGrid>
      <w:tr w:rsidR="00131EF3" w:rsidRPr="00D65BC6" w:rsidTr="00D65BC6">
        <w:tc>
          <w:tcPr>
            <w:tcW w:w="255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и  предложения 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(сентябрь 2014 год)</w:t>
            </w:r>
          </w:p>
        </w:tc>
        <w:tc>
          <w:tcPr>
            <w:tcW w:w="2445" w:type="pct"/>
          </w:tcPr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и  предложения </w:t>
            </w:r>
          </w:p>
          <w:p w:rsidR="00131EF3" w:rsidRPr="00D65BC6" w:rsidRDefault="00131EF3" w:rsidP="00D6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 xml:space="preserve"> ( май 2016 год)</w:t>
            </w:r>
          </w:p>
        </w:tc>
      </w:tr>
      <w:tr w:rsidR="00131EF3" w:rsidRPr="00D65BC6" w:rsidTr="00D65BC6">
        <w:tc>
          <w:tcPr>
            <w:tcW w:w="2555" w:type="pct"/>
          </w:tcPr>
          <w:p w:rsidR="00131EF3" w:rsidRPr="00D65BC6" w:rsidRDefault="00131EF3" w:rsidP="00D65B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Рациональное зонирование и функциональность оборудования – обогащение центров материалами для активизации познания детей (мнемотаблицы, пооперационные карты, схемы, карточки усложнения и т. д.)</w:t>
            </w:r>
          </w:p>
        </w:tc>
        <w:tc>
          <w:tcPr>
            <w:tcW w:w="2445" w:type="pct"/>
          </w:tcPr>
          <w:p w:rsidR="00131EF3" w:rsidRPr="00D65BC6" w:rsidRDefault="00131EF3" w:rsidP="00D65BC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1.Обогащение среды  полифункциональным материалом, предметами –заместителями.</w:t>
            </w:r>
          </w:p>
          <w:p w:rsidR="00131EF3" w:rsidRPr="00D65BC6" w:rsidRDefault="00131EF3" w:rsidP="00D65BC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31EF3" w:rsidRPr="00D65BC6" w:rsidTr="00D65BC6">
        <w:tc>
          <w:tcPr>
            <w:tcW w:w="2555" w:type="pct"/>
          </w:tcPr>
          <w:p w:rsidR="00131EF3" w:rsidRPr="00D65BC6" w:rsidRDefault="00131EF3" w:rsidP="00D65B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Необходимость пополнения центров игровым материалом, соответствующим требованиям ФГОС ДО</w:t>
            </w:r>
          </w:p>
        </w:tc>
        <w:tc>
          <w:tcPr>
            <w:tcW w:w="2445" w:type="pct"/>
          </w:tcPr>
          <w:p w:rsidR="00131EF3" w:rsidRPr="00D65BC6" w:rsidRDefault="00131EF3" w:rsidP="00D65BC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2. Обязательное отражение в группе приоритетного направления (темы по самообразованию, инновационной работы).</w:t>
            </w:r>
          </w:p>
          <w:p w:rsidR="00131EF3" w:rsidRPr="00D65BC6" w:rsidRDefault="00131EF3" w:rsidP="00D65BC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EF3" w:rsidRPr="00D65BC6" w:rsidTr="00D65BC6">
        <w:tc>
          <w:tcPr>
            <w:tcW w:w="2555" w:type="pct"/>
          </w:tcPr>
          <w:p w:rsidR="00131EF3" w:rsidRPr="00D65BC6" w:rsidRDefault="00131EF3" w:rsidP="00D65B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Реализация  индивидуального подхода в среде</w:t>
            </w:r>
          </w:p>
        </w:tc>
        <w:tc>
          <w:tcPr>
            <w:tcW w:w="2445" w:type="pct"/>
          </w:tcPr>
          <w:p w:rsidR="00131EF3" w:rsidRPr="00D65BC6" w:rsidRDefault="00131EF3" w:rsidP="00D65BC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3.Оформление приемной с отражением индивидуальных особенностей детей</w:t>
            </w:r>
          </w:p>
        </w:tc>
      </w:tr>
      <w:tr w:rsidR="00131EF3" w:rsidRPr="00D65BC6" w:rsidTr="00D65BC6">
        <w:tc>
          <w:tcPr>
            <w:tcW w:w="2555" w:type="pct"/>
          </w:tcPr>
          <w:p w:rsidR="00131EF3" w:rsidRPr="00D65BC6" w:rsidRDefault="00131EF3" w:rsidP="00D65B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Большее проявление творчества педагога в оформлении группы</w:t>
            </w:r>
          </w:p>
        </w:tc>
        <w:tc>
          <w:tcPr>
            <w:tcW w:w="2445" w:type="pct"/>
          </w:tcPr>
          <w:p w:rsidR="00131EF3" w:rsidRPr="00D65BC6" w:rsidRDefault="00131EF3" w:rsidP="00D6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131EF3" w:rsidRDefault="00131EF3" w:rsidP="000300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44E5A" w:rsidRDefault="00044E5A" w:rsidP="000300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44E5A" w:rsidRDefault="00044E5A" w:rsidP="000300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E7F60" w:rsidRPr="001D5692" w:rsidRDefault="00FE7F60" w:rsidP="000300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1EF3" w:rsidRPr="00BF4C41" w:rsidRDefault="00131EF3" w:rsidP="00CF7BE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1D5692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Резюме</w:t>
      </w:r>
    </w:p>
    <w:p w:rsidR="00131EF3" w:rsidRDefault="00131EF3" w:rsidP="00BF4C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131EF3" w:rsidRDefault="00DC3433" w:rsidP="00BF4C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3433">
        <w:rPr>
          <w:rFonts w:ascii="Times New Roman" w:hAnsi="Times New Roman"/>
          <w:sz w:val="28"/>
          <w:szCs w:val="28"/>
          <w:lang w:eastAsia="ru-RU"/>
        </w:rPr>
        <w:t>Д</w:t>
      </w:r>
      <w:r w:rsidR="003739A5" w:rsidRPr="00DC3433">
        <w:rPr>
          <w:rFonts w:ascii="Times New Roman" w:hAnsi="Times New Roman"/>
          <w:sz w:val="28"/>
          <w:szCs w:val="28"/>
          <w:lang w:eastAsia="ru-RU"/>
        </w:rPr>
        <w:t>анная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739A5" w:rsidRPr="00DC3433">
        <w:rPr>
          <w:rFonts w:ascii="Times New Roman" w:hAnsi="Times New Roman"/>
          <w:sz w:val="28"/>
          <w:szCs w:val="28"/>
          <w:lang w:eastAsia="ru-RU"/>
        </w:rPr>
        <w:t xml:space="preserve"> разработка</w:t>
      </w:r>
      <w:r w:rsidR="00131EF3">
        <w:rPr>
          <w:rFonts w:ascii="Times New Roman" w:hAnsi="Times New Roman"/>
          <w:sz w:val="28"/>
          <w:szCs w:val="28"/>
          <w:lang w:eastAsia="ru-RU"/>
        </w:rPr>
        <w:t xml:space="preserve">  содержит  обоснование выбора темы, имеются сноски на  нормативные документы и высказывания  педагогов – классиков, работавших в данном направлении, задачи проекта инновационной работы.</w:t>
      </w:r>
    </w:p>
    <w:p w:rsidR="00131EF3" w:rsidRDefault="00131EF3" w:rsidP="00BF4C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Определены цель и задачи работы.</w:t>
      </w:r>
    </w:p>
    <w:p w:rsidR="00131EF3" w:rsidRDefault="00131EF3" w:rsidP="00BF4C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Описаны этапы создания продукта с подробным отражением содержания деятельности на каждом этапе и ее результатов.</w:t>
      </w:r>
    </w:p>
    <w:p w:rsidR="00131EF3" w:rsidRDefault="00131EF3" w:rsidP="00BF4C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Результативность представлена в  примерах технологических карт по насыщению РППС в соответствии с тематическим планированием, а также в виде сравнительного мониторинга по организации РППС в ДОУ (период начала работы над инновационным проектом  и его окончанием). </w:t>
      </w:r>
    </w:p>
    <w:p w:rsidR="00131EF3" w:rsidRDefault="00131EF3" w:rsidP="00BF4C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приложении – продукты  практической деятельности, результаты работы.</w:t>
      </w:r>
    </w:p>
    <w:p w:rsidR="00131EF3" w:rsidRDefault="00131EF3" w:rsidP="00BF4C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Использовалась разнообразная литература, как классиков, так и современников педагогики.</w:t>
      </w:r>
    </w:p>
    <w:p w:rsidR="00131EF3" w:rsidRPr="00BF4C41" w:rsidRDefault="00131EF3" w:rsidP="00BF4C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1EF3" w:rsidRPr="00BF4C41" w:rsidRDefault="00131EF3" w:rsidP="00CF7BE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131EF3" w:rsidRDefault="00131EF3" w:rsidP="00BF4C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1EF3" w:rsidRDefault="00131EF3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«Об образовании в Российской Федерации» от 29.12.2012 г.</w:t>
      </w:r>
    </w:p>
    <w:p w:rsidR="00131EF3" w:rsidRDefault="00131EF3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 от 17.10.2013 г. № 1155 « Об утверждении Федеральных государственных образовательных требований дошкольного образования»</w:t>
      </w:r>
    </w:p>
    <w:p w:rsidR="00131EF3" w:rsidRDefault="00131EF3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О.В.Дыбина – Моделирование   развивающей предметно – пространственной  среды в детском саду. Методическое пособие – М.; ТЦ Сфера, 2015.</w:t>
      </w:r>
    </w:p>
    <w:p w:rsidR="00131EF3" w:rsidRDefault="00131EF3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Б.С.Волков, Н.В.Волкова –Учим  общаться детей 3 – 7 лет. Методическое пособие. – М. ТЦ Сфера, 2014</w:t>
      </w:r>
    </w:p>
    <w:p w:rsidR="00131EF3" w:rsidRDefault="00131EF3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В.А.Деркунская – Педагогическое сопровождение сюжетно-ролевых игр детей 4 – 5 лет. Учебно-методическое пособие. – М.; Центр педагогического образования, 2012.</w:t>
      </w:r>
    </w:p>
    <w:p w:rsidR="00131EF3" w:rsidRDefault="00131EF3" w:rsidP="00A052C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В.А.Деркунская – Педагогическое  сопровождение сюжетно-ролевых игр детей 5 – 7  лет. Учебно-методическое пособие. – М.; Центр педагогического образования, 2012.</w:t>
      </w:r>
    </w:p>
    <w:p w:rsidR="00131EF3" w:rsidRDefault="00131EF3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О.В.Солнцева – Дошкольник  в мире игры. Сопровождение сюжетных игр детей. – М.; ТЦ Сфера, 2010.</w:t>
      </w:r>
    </w:p>
    <w:p w:rsidR="00131EF3" w:rsidRDefault="00131EF3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В.И.Савченко «Педагогическая сказка как средство поддержки позитивной социализации старших дошкольников». – СПб.: ООО «ИЗДАТЕЛЬСТВО ДЕТСТВО - ПРЕСС», 2015.</w:t>
      </w:r>
    </w:p>
    <w:p w:rsidR="00131EF3" w:rsidRDefault="00131EF3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Л.Свирская – Утро радостных встреч. Методическое пособие. – М.: Издательство «Линка - Пресс», 2010.</w:t>
      </w:r>
    </w:p>
    <w:p w:rsidR="00131EF3" w:rsidRDefault="00E443A1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Н.Н.Волохова – Развивающая  предметно-пространственная среда детского сада на основе ФГОС ДО. Образовательные ситуации. – Волгоград: Учитель,2016.</w:t>
      </w:r>
    </w:p>
    <w:p w:rsidR="00C0134C" w:rsidRDefault="00536349" w:rsidP="00351C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C0134C" w:rsidRPr="00E64793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C0134C" w:rsidRPr="00C0134C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r w:rsidR="00C0134C" w:rsidRPr="00E64793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biosvyaz</w:t>
        </w:r>
        <w:r w:rsidR="00C0134C" w:rsidRPr="00C0134C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r w:rsidR="00C0134C" w:rsidRPr="00E64793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C0134C" w:rsidRPr="00C013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34C">
        <w:rPr>
          <w:rFonts w:ascii="Times New Roman" w:hAnsi="Times New Roman"/>
          <w:sz w:val="28"/>
          <w:szCs w:val="28"/>
          <w:lang w:eastAsia="ru-RU"/>
        </w:rPr>
        <w:t>– Методики БОС – Здоровье.</w:t>
      </w:r>
    </w:p>
    <w:p w:rsidR="00C0134C" w:rsidRDefault="00C0134C" w:rsidP="00C0134C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1EF3" w:rsidRPr="007623C4" w:rsidRDefault="00131EF3" w:rsidP="00BF4C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1EF3" w:rsidRDefault="00131EF3" w:rsidP="00CF7BE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</w:t>
      </w:r>
    </w:p>
    <w:p w:rsidR="00131EF3" w:rsidRPr="00BF4C41" w:rsidRDefault="00131EF3" w:rsidP="00F146BD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31EF3" w:rsidRPr="0036065B" w:rsidRDefault="00131EF3" w:rsidP="0036065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536349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rect id="_x0000_s1026" style="position:absolute;left:0;text-align:left;margin-left:160.85pt;margin-top:1.5pt;width:141.7pt;height:68.85pt;z-index:251651584">
            <v:textbox>
              <w:txbxContent>
                <w:p w:rsidR="006D46AF" w:rsidRPr="0047507F" w:rsidRDefault="006D46AF" w:rsidP="00157E1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  <w:r w:rsidRPr="0047507F"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  <w:t>Основная образовательная программа ДОУ</w:t>
                  </w:r>
                </w:p>
              </w:txbxContent>
            </v:textbox>
          </v:rect>
        </w:pict>
      </w: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536349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85pt;margin-top:1.35pt;width:.75pt;height:40.65pt;z-index:251662848" o:connectortype="straight">
            <v:stroke endarrow="block"/>
          </v:shape>
        </w:pict>
      </w: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536349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rect id="_x0000_s1028" style="position:absolute;left:0;text-align:left;margin-left:282.6pt;margin-top:.6pt;width:180pt;height:82.5pt;z-index:251655680">
            <v:textbox style="mso-next-textbox:#_x0000_s1028">
              <w:txbxContent>
                <w:p w:rsidR="006D46AF" w:rsidRPr="000872E8" w:rsidRDefault="006D46AF" w:rsidP="00157E16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872E8">
                    <w:rPr>
                      <w:rFonts w:ascii="Bookman Old Style" w:hAnsi="Bookman Old Style"/>
                      <w:sz w:val="24"/>
                      <w:szCs w:val="24"/>
                    </w:rPr>
                    <w:t>Тема,</w:t>
                  </w:r>
                </w:p>
                <w:p w:rsidR="006D46AF" w:rsidRPr="000872E8" w:rsidRDefault="006D46AF" w:rsidP="00157E16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872E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период знакомства с ней, определение основного содержания работы</w:t>
                  </w:r>
                </w:p>
              </w:txbxContent>
            </v:textbox>
          </v:rect>
        </w:pict>
      </w:r>
      <w:r w:rsidRPr="00536349">
        <w:rPr>
          <w:noProof/>
          <w:lang w:eastAsia="ru-RU"/>
        </w:rPr>
        <w:pict>
          <v:rect id="_x0000_s1029" style="position:absolute;left:0;text-align:left;margin-left:29.1pt;margin-top:.6pt;width:229pt;height:82.5pt;z-index:251652608">
            <v:textbox style="mso-next-textbox:#_x0000_s1029">
              <w:txbxContent>
                <w:p w:rsidR="006D46AF" w:rsidRPr="0047507F" w:rsidRDefault="006D46AF" w:rsidP="00157E1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  <w:r w:rsidRPr="0047507F"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  <w:t>Система реализации ООП</w:t>
                  </w:r>
                </w:p>
                <w:p w:rsidR="006D46AF" w:rsidRPr="000872E8" w:rsidRDefault="006D46AF" w:rsidP="00157E1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872E8">
                    <w:rPr>
                      <w:rFonts w:ascii="Bookman Old Style" w:hAnsi="Bookman Old Style"/>
                      <w:sz w:val="24"/>
                      <w:szCs w:val="24"/>
                    </w:rPr>
                    <w:t>(К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алендарно</w:t>
                  </w:r>
                  <w:r w:rsidRPr="000872E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– тематическое планирование образовательного процесса) </w:t>
                  </w:r>
                </w:p>
              </w:txbxContent>
            </v:textbox>
          </v:rect>
        </w:pict>
      </w: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536349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shape id="_x0000_s1030" type="#_x0000_t32" style="position:absolute;left:0;text-align:left;margin-left:258.1pt;margin-top:8.75pt;width:24.5pt;height:.75pt;z-index:251663872" o:connectortype="straight"/>
        </w:pict>
      </w: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536349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shape id="_x0000_s1031" type="#_x0000_t32" style="position:absolute;left:0;text-align:left;margin-left:258.1pt;margin-top:.3pt;width:65.1pt;height:36.25pt;z-index:251658752" o:connectortype="straight">
            <v:stroke endarrow="block"/>
          </v:shape>
        </w:pict>
      </w:r>
      <w:r w:rsidRPr="00536349">
        <w:rPr>
          <w:noProof/>
          <w:lang w:eastAsia="ru-RU"/>
        </w:rPr>
        <w:pict>
          <v:shape id="_x0000_s1032" type="#_x0000_t32" style="position:absolute;left:0;text-align:left;margin-left:94.2pt;margin-top:.3pt;width:32.15pt;height:36.25pt;flip:x;z-index:251657728" o:connectortype="straight">
            <v:stroke endarrow="block"/>
          </v:shape>
        </w:pict>
      </w:r>
    </w:p>
    <w:p w:rsidR="00131EF3" w:rsidRDefault="00131EF3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536349" w:rsidP="00C2241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rect id="_x0000_s1033" style="position:absolute;left:0;text-align:left;margin-left:268.05pt;margin-top:8.95pt;width:194.55pt;height:77.85pt;z-index:251654656">
            <v:textbox>
              <w:txbxContent>
                <w:p w:rsidR="006D46AF" w:rsidRPr="000872E8" w:rsidRDefault="006D46AF" w:rsidP="00157E1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872E8">
                    <w:rPr>
                      <w:rFonts w:ascii="Bookman Old Style" w:hAnsi="Bookman Old Style"/>
                      <w:sz w:val="24"/>
                      <w:szCs w:val="24"/>
                    </w:rPr>
                    <w:t>Рациональная организация развивающей предметно-пространственной среды ДОУ</w:t>
                  </w:r>
                </w:p>
              </w:txbxContent>
            </v:textbox>
          </v:rect>
        </w:pict>
      </w:r>
      <w:r w:rsidRPr="00536349">
        <w:rPr>
          <w:noProof/>
          <w:lang w:eastAsia="ru-RU"/>
        </w:rPr>
        <w:pict>
          <v:rect id="_x0000_s1034" style="position:absolute;left:0;text-align:left;margin-left:-13.8pt;margin-top:8.95pt;width:192.25pt;height:72.55pt;z-index:251653632">
            <v:textbox>
              <w:txbxContent>
                <w:p w:rsidR="006D46AF" w:rsidRPr="000872E8" w:rsidRDefault="006D46AF" w:rsidP="00157E1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872E8">
                    <w:rPr>
                      <w:rFonts w:ascii="Bookman Old Style" w:hAnsi="Bookman Old Style"/>
                      <w:sz w:val="24"/>
                      <w:szCs w:val="24"/>
                    </w:rPr>
                    <w:t>Определение видов деятельности, приемов работы по реализации темы</w:t>
                  </w:r>
                </w:p>
              </w:txbxContent>
            </v:textbox>
          </v:rect>
        </w:pict>
      </w:r>
    </w:p>
    <w:p w:rsidR="00131EF3" w:rsidRDefault="00131EF3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536349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shape id="_x0000_s1035" type="#_x0000_t32" style="position:absolute;margin-left:178.45pt;margin-top:11.2pt;width:89.6pt;height:.05pt;z-index:251659776" o:connectortype="straight"/>
        </w:pict>
      </w:r>
    </w:p>
    <w:p w:rsidR="00131EF3" w:rsidRDefault="00131EF3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536349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shape id="_x0000_s1036" type="#_x0000_t32" style="position:absolute;margin-left:130.2pt;margin-top:12.5pt;width:67.4pt;height:26.3pt;z-index:251660800" o:connectortype="straight">
            <v:stroke endarrow="block"/>
          </v:shape>
        </w:pict>
      </w:r>
    </w:p>
    <w:p w:rsidR="00131EF3" w:rsidRDefault="00536349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shape id="_x0000_s1037" type="#_x0000_t32" style="position:absolute;margin-left:241.25pt;margin-top:4pt;width:52.85pt;height:21pt;flip:x;z-index:251661824" o:connectortype="straight">
            <v:stroke endarrow="block"/>
          </v:shape>
        </w:pict>
      </w:r>
    </w:p>
    <w:p w:rsidR="00131EF3" w:rsidRDefault="00536349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6349">
        <w:rPr>
          <w:noProof/>
          <w:lang w:eastAsia="ru-RU"/>
        </w:rPr>
        <w:pict>
          <v:rect id="_x0000_s1038" style="position:absolute;margin-left:104.15pt;margin-top:11.2pt;width:248.95pt;height:56.45pt;z-index:251656704">
            <v:textbox>
              <w:txbxContent>
                <w:p w:rsidR="006D46AF" w:rsidRPr="000872E8" w:rsidRDefault="006D46AF" w:rsidP="000707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872E8">
                    <w:rPr>
                      <w:rFonts w:ascii="Bookman Old Style" w:hAnsi="Bookman Old Style"/>
                      <w:sz w:val="28"/>
                      <w:szCs w:val="28"/>
                    </w:rPr>
                    <w:t>РАЗВИТИЕ ЛИЧНОСТИ ДОШКОЛЬНИКА</w:t>
                  </w:r>
                </w:p>
              </w:txbxContent>
            </v:textbox>
          </v:rect>
        </w:pict>
      </w:r>
    </w:p>
    <w:p w:rsidR="00131EF3" w:rsidRDefault="00131EF3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C22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131EF3" w:rsidP="00BF4C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Pr="001D423B" w:rsidRDefault="00131EF3" w:rsidP="001D42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Рис. Структура организации  образовательной деятельности</w:t>
      </w:r>
    </w:p>
    <w:p w:rsidR="00131EF3" w:rsidRDefault="00131EF3" w:rsidP="00BF4C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F3" w:rsidRPr="00F146BD" w:rsidRDefault="00131EF3" w:rsidP="00BF4C4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31EF3" w:rsidRPr="003E4509" w:rsidRDefault="00131EF3" w:rsidP="00515F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4509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3E45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43A1" w:rsidRDefault="00E443A1" w:rsidP="003606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1EF3" w:rsidRPr="0036065B" w:rsidRDefault="00131EF3" w:rsidP="0051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65B">
        <w:rPr>
          <w:rFonts w:ascii="Times New Roman" w:hAnsi="Times New Roman"/>
          <w:b/>
          <w:sz w:val="28"/>
          <w:szCs w:val="28"/>
          <w:lang w:eastAsia="ru-RU"/>
        </w:rPr>
        <w:t>Алгоритм  работы по созданию РППС в соответствии с темой</w:t>
      </w:r>
    </w:p>
    <w:p w:rsidR="00131EF3" w:rsidRPr="0036065B" w:rsidRDefault="00131EF3" w:rsidP="00515F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1EF3" w:rsidRPr="0036065B" w:rsidRDefault="00131EF3" w:rsidP="00515F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065B">
        <w:rPr>
          <w:rFonts w:ascii="Times New Roman" w:hAnsi="Times New Roman"/>
          <w:sz w:val="28"/>
          <w:szCs w:val="28"/>
          <w:lang w:eastAsia="ru-RU"/>
        </w:rPr>
        <w:t>Тема недели ( любой период)</w:t>
      </w:r>
    </w:p>
    <w:p w:rsidR="00131EF3" w:rsidRPr="0036065B" w:rsidRDefault="00131EF3" w:rsidP="00515F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065B">
        <w:rPr>
          <w:rFonts w:ascii="Times New Roman" w:hAnsi="Times New Roman"/>
          <w:sz w:val="28"/>
          <w:szCs w:val="28"/>
          <w:lang w:eastAsia="ru-RU"/>
        </w:rPr>
        <w:t>Определение задач, которые раскрывают тему.</w:t>
      </w:r>
    </w:p>
    <w:p w:rsidR="00131EF3" w:rsidRPr="0036065B" w:rsidRDefault="00131EF3" w:rsidP="00515F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065B">
        <w:rPr>
          <w:rFonts w:ascii="Times New Roman" w:hAnsi="Times New Roman"/>
          <w:sz w:val="28"/>
          <w:szCs w:val="28"/>
          <w:lang w:eastAsia="ru-RU"/>
        </w:rPr>
        <w:t>Определение видов деятельности, форм работы с детьми,  родителями, социумом.</w:t>
      </w:r>
    </w:p>
    <w:p w:rsidR="00131EF3" w:rsidRPr="0036065B" w:rsidRDefault="00131EF3" w:rsidP="00515F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065B">
        <w:rPr>
          <w:rFonts w:ascii="Times New Roman" w:hAnsi="Times New Roman"/>
          <w:sz w:val="28"/>
          <w:szCs w:val="28"/>
          <w:lang w:eastAsia="ru-RU"/>
        </w:rPr>
        <w:t>Обогащение РППС по теме с учетом зоны ближайшего развития, т.е. чему еще может научиться ребенок самостоятельно.</w:t>
      </w:r>
    </w:p>
    <w:p w:rsidR="00131EF3" w:rsidRPr="0036065B" w:rsidRDefault="00131EF3" w:rsidP="003606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065B">
        <w:rPr>
          <w:rFonts w:ascii="Times New Roman" w:hAnsi="Times New Roman"/>
          <w:sz w:val="28"/>
          <w:szCs w:val="28"/>
          <w:lang w:eastAsia="ru-RU"/>
        </w:rPr>
        <w:t>Усложнения по реализации темы в разных возрастных группах</w:t>
      </w:r>
      <w:r w:rsidR="0036065B">
        <w:rPr>
          <w:rFonts w:ascii="Times New Roman" w:hAnsi="Times New Roman"/>
          <w:sz w:val="28"/>
          <w:szCs w:val="28"/>
          <w:lang w:eastAsia="ru-RU"/>
        </w:rPr>
        <w:t>.</w:t>
      </w:r>
    </w:p>
    <w:p w:rsidR="0036065B" w:rsidRDefault="0036065B" w:rsidP="001321A3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6065B" w:rsidRDefault="0036065B" w:rsidP="001321A3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1EF3" w:rsidRDefault="000B4043" w:rsidP="001321A3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36065B" w:rsidRDefault="0036065B" w:rsidP="0036065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043" w:rsidRPr="0036065B" w:rsidRDefault="000B4043" w:rsidP="0036065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65B">
        <w:rPr>
          <w:rFonts w:ascii="Times New Roman" w:hAnsi="Times New Roman"/>
          <w:b/>
          <w:sz w:val="28"/>
          <w:szCs w:val="28"/>
          <w:lang w:eastAsia="ru-RU"/>
        </w:rPr>
        <w:t>Анкета по оценке РППС в группе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7197"/>
        <w:gridCol w:w="1941"/>
      </w:tblGrid>
      <w:tr w:rsidR="0036065B" w:rsidRPr="00D65BC6" w:rsidTr="0036065B">
        <w:trPr>
          <w:trHeight w:val="980"/>
        </w:trPr>
        <w:tc>
          <w:tcPr>
            <w:tcW w:w="365" w:type="pct"/>
          </w:tcPr>
          <w:p w:rsidR="0036065B" w:rsidRPr="00D65BC6" w:rsidRDefault="0036065B" w:rsidP="000B4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065B" w:rsidRPr="00D65BC6" w:rsidRDefault="0036065B" w:rsidP="000B4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065B" w:rsidRPr="00D65BC6" w:rsidRDefault="0036065B" w:rsidP="000B4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3" w:type="pct"/>
          </w:tcPr>
          <w:p w:rsidR="0036065B" w:rsidRPr="00D65BC6" w:rsidRDefault="0036065B" w:rsidP="00360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065B" w:rsidRPr="00D65BC6" w:rsidRDefault="0036065B" w:rsidP="000B4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982" w:type="pct"/>
            <w:tcBorders>
              <w:right w:val="single" w:sz="4" w:space="0" w:color="auto"/>
            </w:tcBorders>
          </w:tcPr>
          <w:p w:rsidR="0036065B" w:rsidRPr="00D65BC6" w:rsidRDefault="0036065B" w:rsidP="000B4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Оценка в баллах \ комментарии</w:t>
            </w:r>
          </w:p>
          <w:p w:rsidR="0036065B" w:rsidRPr="00D65BC6" w:rsidRDefault="0036065B" w:rsidP="000B4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Внешний вид, эстетика оформления группы, спальни, приемной, туалетной комнаты.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Рациональное зонирование и функциональность оборудования: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-а)гибкость зонирования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-б)удобное расположение игр и пособий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-в) наличие полифункциональных материалов, предметов-заместителей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г)возможность трансформирования детьми пространства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д)учет гендерной специфики (интересы девочек и мальчиков)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е)наличие материалов на школьную тематику, игр, книг, пособий для подготовки и обучения в школе (подготовительная  группа)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-ж) наличие мест для уединения ( мл. возраст)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Доступность материалов для использования детьми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Соответствие игр, игрушек, материалов и оборудования возрасту и требованиям программы, ФГОС ДО, СанПиН.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Реализация индивидуального подхода: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Размещение  детских работ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Место для поздравления с днем рождения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Оформление приемной с отражением индивидуальных особенностей детей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Оформление группы в соответствии с комплексно-тематическим принципом построения  образовательного процесса: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наличие наглядного, дидактического  материала по теме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отражение в родительском уголке</w:t>
            </w:r>
          </w:p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- выставки детского творчества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Творчество педагогов в дизайне помещения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Рациональное использование оборудования, его целостность, разнообразие и функциональность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 xml:space="preserve">Соблюдение безопасности,  отсутствие опасных, колющих,  режущих, торчащих предметов. 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Разнообразие и сменяемость предметной среды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Отражение в оформлении группы приоритетного направления работы педагогов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C6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различных видов деятельности детей, обеспечение им возможности свободного выбора деятельности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043" w:rsidRPr="00D65BC6" w:rsidTr="0036065B">
        <w:tc>
          <w:tcPr>
            <w:tcW w:w="365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3" w:type="pct"/>
          </w:tcPr>
          <w:p w:rsidR="000B4043" w:rsidRPr="00D65BC6" w:rsidRDefault="000B4043" w:rsidP="000B4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BC6">
              <w:rPr>
                <w:rFonts w:ascii="Times New Roman" w:hAnsi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982" w:type="pct"/>
          </w:tcPr>
          <w:p w:rsidR="000B4043" w:rsidRPr="00D65BC6" w:rsidRDefault="000B4043" w:rsidP="000B4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065B" w:rsidRPr="001D5692" w:rsidRDefault="0036065B" w:rsidP="0036065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D5692">
        <w:rPr>
          <w:rFonts w:ascii="Times New Roman" w:hAnsi="Times New Roman"/>
          <w:sz w:val="28"/>
          <w:szCs w:val="28"/>
          <w:u w:val="single"/>
        </w:rPr>
        <w:t>Оценка по трехбалльной системе.</w:t>
      </w:r>
    </w:p>
    <w:p w:rsidR="0036065B" w:rsidRPr="001D5692" w:rsidRDefault="0036065B" w:rsidP="00360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3 балла – полное соответствие РППС данному критерию</w:t>
      </w:r>
    </w:p>
    <w:p w:rsidR="0036065B" w:rsidRPr="001D5692" w:rsidRDefault="0036065B" w:rsidP="00360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2 балла – частичное соответствие</w:t>
      </w:r>
    </w:p>
    <w:p w:rsidR="0036065B" w:rsidRPr="001D5692" w:rsidRDefault="0036065B" w:rsidP="00360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 xml:space="preserve">1 балл – несоответствие (низкий уровень) данному критерию </w:t>
      </w:r>
    </w:p>
    <w:p w:rsidR="0036065B" w:rsidRPr="001D5692" w:rsidRDefault="0036065B" w:rsidP="00360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Высокий уровень – от 30 до 36 баллов</w:t>
      </w:r>
    </w:p>
    <w:p w:rsidR="0036065B" w:rsidRPr="001D5692" w:rsidRDefault="0036065B" w:rsidP="00360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Средний уровень – от 20 до 30 баллов</w:t>
      </w:r>
    </w:p>
    <w:p w:rsidR="000B4043" w:rsidRPr="0036065B" w:rsidRDefault="0036065B" w:rsidP="00360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692">
        <w:rPr>
          <w:rFonts w:ascii="Times New Roman" w:hAnsi="Times New Roman"/>
          <w:sz w:val="28"/>
          <w:szCs w:val="28"/>
        </w:rPr>
        <w:t>Низкий уровень – меньше 20 баллов</w:t>
      </w:r>
    </w:p>
    <w:p w:rsidR="0036065B" w:rsidRDefault="0036065B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A75D9B" w:rsidP="00A75D9B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A75D9B" w:rsidRPr="00A75D9B" w:rsidRDefault="00A75D9B" w:rsidP="00A75D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75D9B" w:rsidRPr="00A75D9B" w:rsidRDefault="00A75D9B" w:rsidP="00A7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5D9B">
        <w:rPr>
          <w:rFonts w:ascii="Times New Roman" w:hAnsi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A75D9B" w:rsidRPr="00A75D9B" w:rsidRDefault="00A75D9B" w:rsidP="00A7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5D9B">
        <w:rPr>
          <w:rFonts w:ascii="Times New Roman" w:hAnsi="Times New Roman"/>
          <w:b/>
          <w:sz w:val="28"/>
          <w:szCs w:val="28"/>
          <w:lang w:eastAsia="ru-RU"/>
        </w:rPr>
        <w:t>(извлечения)</w:t>
      </w:r>
    </w:p>
    <w:p w:rsidR="006D46AF" w:rsidRDefault="006D46AF" w:rsidP="00A75D9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3"/>
        <w:gridCol w:w="1765"/>
        <w:gridCol w:w="2007"/>
        <w:gridCol w:w="2058"/>
        <w:gridCol w:w="1748"/>
      </w:tblGrid>
      <w:tr w:rsidR="00072E22" w:rsidRPr="001A6425" w:rsidTr="00FE7F60">
        <w:tc>
          <w:tcPr>
            <w:tcW w:w="600" w:type="pct"/>
            <w:vMerge w:val="restart"/>
          </w:tcPr>
          <w:p w:rsidR="00A75D9B" w:rsidRPr="001A6425" w:rsidRDefault="00A75D9B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3564" w:type="pct"/>
            <w:gridSpan w:val="4"/>
          </w:tcPr>
          <w:p w:rsidR="00A75D9B" w:rsidRPr="001A6425" w:rsidRDefault="00A75D9B" w:rsidP="001A6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836" w:type="pct"/>
            <w:vMerge w:val="restart"/>
          </w:tcPr>
          <w:p w:rsidR="00A75D9B" w:rsidRPr="001A6425" w:rsidRDefault="00A75D9B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Итоговые мероприятия</w:t>
            </w:r>
          </w:p>
        </w:tc>
      </w:tr>
      <w:tr w:rsidR="001A6425" w:rsidRPr="001A6425" w:rsidTr="00FE7F60">
        <w:tc>
          <w:tcPr>
            <w:tcW w:w="600" w:type="pct"/>
            <w:vMerge/>
          </w:tcPr>
          <w:p w:rsidR="00A75D9B" w:rsidRPr="001A6425" w:rsidRDefault="00A75D9B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A75D9B" w:rsidRPr="001A6425" w:rsidRDefault="00A75D9B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844" w:type="pct"/>
          </w:tcPr>
          <w:p w:rsidR="00A75D9B" w:rsidRPr="001A6425" w:rsidRDefault="00A75D9B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60" w:type="pct"/>
          </w:tcPr>
          <w:p w:rsidR="00A75D9B" w:rsidRPr="001A6425" w:rsidRDefault="00A75D9B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984" w:type="pct"/>
          </w:tcPr>
          <w:p w:rsidR="00A75D9B" w:rsidRPr="001A6425" w:rsidRDefault="00A75D9B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836" w:type="pct"/>
            <w:vMerge/>
          </w:tcPr>
          <w:p w:rsidR="00A75D9B" w:rsidRPr="001A6425" w:rsidRDefault="00A75D9B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D9B" w:rsidRPr="001A6425" w:rsidTr="001A6425">
        <w:tc>
          <w:tcPr>
            <w:tcW w:w="5000" w:type="pct"/>
            <w:gridSpan w:val="6"/>
          </w:tcPr>
          <w:p w:rsidR="00A75D9B" w:rsidRPr="001A6425" w:rsidRDefault="00A75D9B" w:rsidP="001A6425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64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Сентябрь « Здравствуй, детский сад!»</w:t>
            </w:r>
          </w:p>
        </w:tc>
      </w:tr>
      <w:tr w:rsidR="001A6425" w:rsidRPr="001A6425" w:rsidTr="00FE7F60">
        <w:tc>
          <w:tcPr>
            <w:tcW w:w="600" w:type="pct"/>
          </w:tcPr>
          <w:p w:rsidR="00A55FCC" w:rsidRPr="001A6425" w:rsidRDefault="00A55FCC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776" w:type="pct"/>
          </w:tcPr>
          <w:p w:rsidR="00A55FCC" w:rsidRPr="001A6425" w:rsidRDefault="00A55FCC" w:rsidP="001A64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Давайте познакомимся</w:t>
            </w:r>
          </w:p>
        </w:tc>
        <w:tc>
          <w:tcPr>
            <w:tcW w:w="844" w:type="pct"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Давайте познакомимся</w:t>
            </w:r>
          </w:p>
        </w:tc>
        <w:tc>
          <w:tcPr>
            <w:tcW w:w="960" w:type="pct"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Давайте познакомимся</w:t>
            </w:r>
          </w:p>
        </w:tc>
        <w:tc>
          <w:tcPr>
            <w:tcW w:w="984" w:type="pct"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Давайте познакомимся. День знаний</w:t>
            </w:r>
          </w:p>
        </w:tc>
        <w:tc>
          <w:tcPr>
            <w:tcW w:w="836" w:type="pct"/>
            <w:vMerge w:val="restart"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 xml:space="preserve">Праздник «День знаний </w:t>
            </w:r>
          </w:p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Проведение дня знакомств.</w:t>
            </w:r>
          </w:p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Экскурсия для детей « Чем заняться в нашей группе »</w:t>
            </w:r>
          </w:p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Социальные проекты</w:t>
            </w:r>
          </w:p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</w:rPr>
              <w:t xml:space="preserve">Правила, придуманные жизнью </w:t>
            </w:r>
          </w:p>
        </w:tc>
      </w:tr>
      <w:tr w:rsidR="001A6425" w:rsidRPr="001A6425" w:rsidTr="00FE7F60">
        <w:trPr>
          <w:trHeight w:val="4270"/>
        </w:trPr>
        <w:tc>
          <w:tcPr>
            <w:tcW w:w="600" w:type="pct"/>
          </w:tcPr>
          <w:p w:rsidR="00A55FCC" w:rsidRPr="001A6425" w:rsidRDefault="00A55FCC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776" w:type="pct"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Знакомство с педагогами, друг с  другом, помещением группы.  Мероприятия по адаптации детей к условиям ДОУ. Формирование представлений о себе (имя, части тела, возможности</w:t>
            </w:r>
          </w:p>
        </w:tc>
        <w:tc>
          <w:tcPr>
            <w:tcW w:w="844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Знакомство с педагогами, друг с  другом, помещением группы. Расширение знаний о себе, о друзьях, о семье. Формирование доброжелательных отношений между взрослыми и детьми.</w:t>
            </w:r>
          </w:p>
        </w:tc>
        <w:tc>
          <w:tcPr>
            <w:tcW w:w="984" w:type="pct"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A6425">
              <w:rPr>
                <w:rFonts w:ascii="Times New Roman" w:hAnsi="Times New Roman"/>
              </w:rPr>
              <w:t>Развитие интереса к школе, знания о профессии учителя, зачем нужно учиться, чему учат в школе. Знакомство с увлечениями друг друга. Закрепление знаний о себе, о своей семье.</w:t>
            </w:r>
          </w:p>
        </w:tc>
        <w:tc>
          <w:tcPr>
            <w:tcW w:w="836" w:type="pct"/>
            <w:vMerge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D1BD2" w:rsidRPr="001A6425" w:rsidTr="001A6425">
        <w:tc>
          <w:tcPr>
            <w:tcW w:w="5000" w:type="pct"/>
            <w:gridSpan w:val="6"/>
          </w:tcPr>
          <w:p w:rsidR="00ED1BD2" w:rsidRPr="001A6425" w:rsidRDefault="00ED1BD2" w:rsidP="001A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 « Кто нас окружает »</w:t>
            </w:r>
          </w:p>
        </w:tc>
      </w:tr>
      <w:tr w:rsidR="001A6425" w:rsidRPr="001A6425" w:rsidTr="00FE7F60">
        <w:tc>
          <w:tcPr>
            <w:tcW w:w="600" w:type="pct"/>
          </w:tcPr>
          <w:p w:rsidR="00A55FCC" w:rsidRPr="001A6425" w:rsidRDefault="00A55FCC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776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6425">
              <w:rPr>
                <w:rFonts w:ascii="Times New Roman" w:hAnsi="Times New Roman"/>
                <w:lang w:eastAsia="ru-RU"/>
              </w:rPr>
              <w:t>Дикие животные и их детеныши</w:t>
            </w:r>
          </w:p>
        </w:tc>
        <w:tc>
          <w:tcPr>
            <w:tcW w:w="844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lang w:eastAsia="ru-RU"/>
              </w:rPr>
              <w:t>Дикие животные и их детеныши</w:t>
            </w:r>
          </w:p>
        </w:tc>
        <w:tc>
          <w:tcPr>
            <w:tcW w:w="960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lang w:eastAsia="ru-RU"/>
              </w:rPr>
              <w:t>Дикие животные и их детеныши</w:t>
            </w:r>
          </w:p>
        </w:tc>
        <w:tc>
          <w:tcPr>
            <w:tcW w:w="984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lang w:eastAsia="ru-RU"/>
              </w:rPr>
              <w:t>Дикие животные и их детеныши</w:t>
            </w:r>
          </w:p>
        </w:tc>
        <w:tc>
          <w:tcPr>
            <w:tcW w:w="836" w:type="pct"/>
            <w:vMerge w:val="restart"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Досуг « День животных и их защитников»</w:t>
            </w:r>
          </w:p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Пособие «Красная книга родного края»</w:t>
            </w:r>
          </w:p>
        </w:tc>
      </w:tr>
      <w:tr w:rsidR="001A6425" w:rsidRPr="001A6425" w:rsidTr="00FE7F60">
        <w:tc>
          <w:tcPr>
            <w:tcW w:w="600" w:type="pct"/>
          </w:tcPr>
          <w:p w:rsidR="00A55FCC" w:rsidRPr="001A6425" w:rsidRDefault="00A55FCC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776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 xml:space="preserve">Знакомство с внешними признаками и особенностями. Умение определять и называть </w:t>
            </w: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животных.</w:t>
            </w:r>
          </w:p>
        </w:tc>
        <w:tc>
          <w:tcPr>
            <w:tcW w:w="844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особенностями поведения, питания, передвижения. Как готовятся к зиме.</w:t>
            </w:r>
          </w:p>
        </w:tc>
        <w:tc>
          <w:tcPr>
            <w:tcW w:w="960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 xml:space="preserve">Знакомство с природными условиями проживания, повадками, способами добычи пищи. </w:t>
            </w: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>Как готовятся к зиме.</w:t>
            </w:r>
          </w:p>
        </w:tc>
        <w:tc>
          <w:tcPr>
            <w:tcW w:w="984" w:type="pct"/>
          </w:tcPr>
          <w:p w:rsidR="00A55FCC" w:rsidRPr="001A6425" w:rsidRDefault="00A55FCC" w:rsidP="001A64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природными условиями проживания, повадками, способами добычи пищи, </w:t>
            </w: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>животными ближайшего края (Ленинградской области) и других стран. Как готовятся к зиме.</w:t>
            </w:r>
          </w:p>
        </w:tc>
        <w:tc>
          <w:tcPr>
            <w:tcW w:w="836" w:type="pct"/>
            <w:vMerge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FCC" w:rsidRPr="001A6425" w:rsidTr="001A6425">
        <w:tc>
          <w:tcPr>
            <w:tcW w:w="5000" w:type="pct"/>
            <w:gridSpan w:val="6"/>
          </w:tcPr>
          <w:p w:rsidR="00A55FCC" w:rsidRPr="001A6425" w:rsidRDefault="00A55FCC" w:rsidP="001A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Декабрь « Новый год »</w:t>
            </w:r>
          </w:p>
        </w:tc>
      </w:tr>
      <w:tr w:rsidR="001A6425" w:rsidRPr="001A6425" w:rsidTr="00FE7F60">
        <w:tc>
          <w:tcPr>
            <w:tcW w:w="600" w:type="pct"/>
          </w:tcPr>
          <w:p w:rsidR="00A55FCC" w:rsidRPr="001A6425" w:rsidRDefault="00A55FCC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2 –ая неделя</w:t>
            </w:r>
          </w:p>
        </w:tc>
        <w:tc>
          <w:tcPr>
            <w:tcW w:w="776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844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960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Береги свое здоровье</w:t>
            </w:r>
          </w:p>
        </w:tc>
        <w:tc>
          <w:tcPr>
            <w:tcW w:w="984" w:type="pct"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Береги свое здоровье</w:t>
            </w:r>
          </w:p>
        </w:tc>
        <w:tc>
          <w:tcPr>
            <w:tcW w:w="836" w:type="pct"/>
            <w:vMerge w:val="restart"/>
          </w:tcPr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6425" w:rsidRPr="001A6425" w:rsidTr="00FE7F60">
        <w:tc>
          <w:tcPr>
            <w:tcW w:w="600" w:type="pct"/>
          </w:tcPr>
          <w:p w:rsidR="00A55FCC" w:rsidRPr="001A6425" w:rsidRDefault="00A55FCC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A55FCC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Знакомство с русскими народными сказками и сказочными персонажами.Учим рассказывать с опорой на образы. Разные виды театра. Алгоритм рассказывания.</w:t>
            </w:r>
          </w:p>
        </w:tc>
        <w:tc>
          <w:tcPr>
            <w:tcW w:w="844" w:type="pct"/>
          </w:tcPr>
          <w:p w:rsidR="00A55FCC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Знакомство с русскими народными и зарубежными сказками и сказочными персонажамиУчим рассказывать с опорой на образы. Разные виды театра. Алгоритм рассказывания.</w:t>
            </w:r>
          </w:p>
        </w:tc>
        <w:tc>
          <w:tcPr>
            <w:tcW w:w="960" w:type="pct"/>
          </w:tcPr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Правила здоровьесберегающего и безопасного поведения – Чтобы не заболеть. Обогащаем  представления детей о здоровом образе жизни</w:t>
            </w:r>
          </w:p>
          <w:p w:rsidR="00A55FCC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( Азбука здоровья).</w:t>
            </w:r>
          </w:p>
        </w:tc>
        <w:tc>
          <w:tcPr>
            <w:tcW w:w="984" w:type="pct"/>
          </w:tcPr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Определяем  состояние своего здоровья по внешнему виду и настроению.</w:t>
            </w:r>
          </w:p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Здоровый образ жизни: мероприятия по сохранению здоровья.</w:t>
            </w:r>
          </w:p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Правила здоровья.</w:t>
            </w:r>
          </w:p>
          <w:p w:rsidR="00A55FCC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836" w:type="pct"/>
            <w:vMerge/>
          </w:tcPr>
          <w:p w:rsidR="00A55FCC" w:rsidRPr="001A6425" w:rsidRDefault="00A55FCC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407" w:rsidRPr="001A6425" w:rsidTr="001A6425">
        <w:trPr>
          <w:trHeight w:val="293"/>
        </w:trPr>
        <w:tc>
          <w:tcPr>
            <w:tcW w:w="5000" w:type="pct"/>
            <w:gridSpan w:val="6"/>
          </w:tcPr>
          <w:p w:rsidR="00577407" w:rsidRPr="001A6425" w:rsidRDefault="00577407" w:rsidP="001A642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64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Январь « Мир зимы »</w:t>
            </w:r>
          </w:p>
        </w:tc>
      </w:tr>
      <w:tr w:rsidR="001A6425" w:rsidRPr="001A6425" w:rsidTr="00FE7F60">
        <w:tc>
          <w:tcPr>
            <w:tcW w:w="600" w:type="pct"/>
          </w:tcPr>
          <w:p w:rsidR="00577407" w:rsidRPr="001A6425" w:rsidRDefault="00577407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776" w:type="pct"/>
          </w:tcPr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844" w:type="pct"/>
          </w:tcPr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960" w:type="pct"/>
          </w:tcPr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984" w:type="pct"/>
          </w:tcPr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836" w:type="pct"/>
            <w:vMerge w:val="restart"/>
          </w:tcPr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</w:tr>
      <w:tr w:rsidR="001A6425" w:rsidRPr="001A6425" w:rsidTr="00FE7F60">
        <w:tc>
          <w:tcPr>
            <w:tcW w:w="600" w:type="pct"/>
          </w:tcPr>
          <w:p w:rsidR="00577407" w:rsidRPr="001A6425" w:rsidRDefault="00577407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776" w:type="pct"/>
          </w:tcPr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Организация всех видов деятельности вокруг темы. Оборудование для зимних забав: санки, лыжи, коньки. Правила безопасного поведения.</w:t>
            </w:r>
          </w:p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Знакомство с зимними видами спорта: хоккей…</w:t>
            </w:r>
          </w:p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Правила в спорте. Кто такие спортсмены?</w:t>
            </w:r>
          </w:p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Знакомство с разнообразием видов спорта.</w:t>
            </w:r>
          </w:p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Каких ты знаешь спортсменов?</w:t>
            </w:r>
          </w:p>
        </w:tc>
        <w:tc>
          <w:tcPr>
            <w:tcW w:w="984" w:type="pct"/>
          </w:tcPr>
          <w:p w:rsidR="00577407" w:rsidRPr="001A6425" w:rsidRDefault="00577407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Продолжать знакомить детей с видами спорта.</w:t>
            </w:r>
          </w:p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</w:tcPr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407" w:rsidRPr="001A6425" w:rsidTr="001A6425">
        <w:tc>
          <w:tcPr>
            <w:tcW w:w="5000" w:type="pct"/>
            <w:gridSpan w:val="6"/>
          </w:tcPr>
          <w:p w:rsidR="00577407" w:rsidRPr="001A6425" w:rsidRDefault="00577407" w:rsidP="001A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 « Весна идет »</w:t>
            </w:r>
          </w:p>
        </w:tc>
      </w:tr>
      <w:tr w:rsidR="001A6425" w:rsidRPr="001A6425" w:rsidTr="00FE7F60">
        <w:tc>
          <w:tcPr>
            <w:tcW w:w="600" w:type="pct"/>
          </w:tcPr>
          <w:p w:rsidR="00577407" w:rsidRPr="001A6425" w:rsidRDefault="00577407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6" w:type="pct"/>
          </w:tcPr>
          <w:p w:rsidR="00577407" w:rsidRPr="001A6425" w:rsidRDefault="00577407" w:rsidP="001A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844" w:type="pct"/>
          </w:tcPr>
          <w:p w:rsidR="00577407" w:rsidRPr="001A6425" w:rsidRDefault="00577407" w:rsidP="001A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960" w:type="pct"/>
          </w:tcPr>
          <w:p w:rsidR="00577407" w:rsidRPr="001A6425" w:rsidRDefault="00577407" w:rsidP="001A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984" w:type="pct"/>
          </w:tcPr>
          <w:p w:rsidR="00577407" w:rsidRPr="001A6425" w:rsidRDefault="00577407" w:rsidP="001A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836" w:type="pct"/>
            <w:vMerge w:val="restart"/>
          </w:tcPr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« Учимся, играя »</w:t>
            </w:r>
          </w:p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Оздоровительный досуг</w:t>
            </w:r>
          </w:p>
          <w:p w:rsidR="00072E22" w:rsidRPr="001A6425" w:rsidRDefault="00072E22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6425" w:rsidRPr="001A6425" w:rsidTr="00FE7F60">
        <w:tc>
          <w:tcPr>
            <w:tcW w:w="600" w:type="pct"/>
          </w:tcPr>
          <w:p w:rsidR="00577407" w:rsidRPr="001A6425" w:rsidRDefault="00072E22" w:rsidP="001A64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776" w:type="pct"/>
          </w:tcPr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 xml:space="preserve">Формировать потребность </w:t>
            </w: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>в соблюдении навыков гигиены и опрятности.</w:t>
            </w:r>
          </w:p>
          <w:p w:rsidR="00577407" w:rsidRPr="001A6425" w:rsidRDefault="00072E22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Умение различать и называть органы чувств, их роль в организме, как их беречь и ухаживать за ними.</w:t>
            </w:r>
            <w:r w:rsidRPr="001A6425">
              <w:rPr>
                <w:rFonts w:ascii="Times New Roman" w:hAnsi="Times New Roman"/>
                <w:sz w:val="24"/>
                <w:szCs w:val="24"/>
              </w:rPr>
              <w:br/>
              <w:t>упражнения, укрепляющие различные органы и системы организма.</w:t>
            </w:r>
          </w:p>
        </w:tc>
        <w:tc>
          <w:tcPr>
            <w:tcW w:w="844" w:type="pct"/>
          </w:tcPr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знакомство с частями тела  и органами чувств человека. Представление о значении </w:t>
            </w: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>частей тела и органов чувств для жизни и здоровья (руки делают много полезных дел, ноги помогают двигаться, рот говорит, язык помогает говорить и жевать, нос дышит, уши слышат…)</w:t>
            </w:r>
          </w:p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Полезные и вредные продукты.</w:t>
            </w:r>
          </w:p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Знакомство с понятиями «здоровье» и «болезнь».</w:t>
            </w:r>
          </w:p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Учить устанавливать связь между совершаемым действием и состоянием организма</w:t>
            </w:r>
          </w:p>
          <w:p w:rsidR="00577407" w:rsidRPr="001A6425" w:rsidRDefault="00072E22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( я чищу зубы – значит они будут крепкими и здоровыми. Я промочил ноги и у меня начался насморк).</w:t>
            </w:r>
          </w:p>
        </w:tc>
        <w:tc>
          <w:tcPr>
            <w:tcW w:w="960" w:type="pct"/>
          </w:tcPr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об особенностях функционирования и целостности человеческого организма. Акцентировать </w:t>
            </w: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особенностях их организма ( Мне нельзя апельсины – у меня аллергия. Мне нужно носить очки).</w:t>
            </w:r>
          </w:p>
          <w:p w:rsidR="00577407" w:rsidRPr="001A6425" w:rsidRDefault="00072E22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Расширять представления о составляющих  здорового образа жизни ( правильное питание, движение, сон, солнце, воздух и вода – наши лучшие друзья) и факторах, разрушающих здоровье.</w:t>
            </w:r>
          </w:p>
        </w:tc>
        <w:tc>
          <w:tcPr>
            <w:tcW w:w="984" w:type="pct"/>
          </w:tcPr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представления о рациональном питании</w:t>
            </w:r>
          </w:p>
          <w:p w:rsidR="00072E22" w:rsidRPr="001A6425" w:rsidRDefault="00072E22" w:rsidP="001A64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t>(последовательность приема, разнообразие, питьевой режим).</w:t>
            </w:r>
          </w:p>
          <w:p w:rsidR="00577407" w:rsidRPr="001A6425" w:rsidRDefault="00072E22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25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представления о правилах и видах закаливания.</w:t>
            </w:r>
          </w:p>
        </w:tc>
        <w:tc>
          <w:tcPr>
            <w:tcW w:w="836" w:type="pct"/>
            <w:vMerge/>
          </w:tcPr>
          <w:p w:rsidR="00577407" w:rsidRPr="001A6425" w:rsidRDefault="00577407" w:rsidP="001A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D9B" w:rsidRDefault="00A75D9B" w:rsidP="00A75D9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6D46AF" w:rsidRDefault="006D46AF" w:rsidP="0036065B">
      <w:pPr>
        <w:rPr>
          <w:rFonts w:ascii="Times New Roman" w:hAnsi="Times New Roman"/>
          <w:sz w:val="24"/>
          <w:szCs w:val="24"/>
          <w:lang w:eastAsia="ru-RU"/>
        </w:rPr>
      </w:pPr>
    </w:p>
    <w:p w:rsidR="00166D27" w:rsidRDefault="00166D27" w:rsidP="006D46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66D27" w:rsidSect="00A33B97">
          <w:footerReference w:type="even" r:id="rId8"/>
          <w:footerReference w:type="default" r:id="rId9"/>
          <w:pgSz w:w="11906" w:h="16838"/>
          <w:pgMar w:top="709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131EF3" w:rsidRDefault="00131EF3">
      <w:pPr>
        <w:rPr>
          <w:rFonts w:ascii="Times New Roman" w:hAnsi="Times New Roman"/>
          <w:sz w:val="24"/>
          <w:szCs w:val="24"/>
          <w:lang w:eastAsia="ru-RU"/>
        </w:rPr>
      </w:pPr>
    </w:p>
    <w:sectPr w:rsidR="00131EF3" w:rsidSect="00A33B97">
      <w:pgSz w:w="11906" w:h="16838"/>
      <w:pgMar w:top="709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A8" w:rsidRDefault="00500FA8" w:rsidP="00A25997">
      <w:pPr>
        <w:spacing w:after="0" w:line="240" w:lineRule="auto"/>
      </w:pPr>
      <w:r>
        <w:separator/>
      </w:r>
    </w:p>
  </w:endnote>
  <w:endnote w:type="continuationSeparator" w:id="1">
    <w:p w:rsidR="00500FA8" w:rsidRDefault="00500FA8" w:rsidP="00A2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AF" w:rsidRDefault="00536349" w:rsidP="00240B4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46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46AF" w:rsidRDefault="006D46AF" w:rsidP="00A33B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AF" w:rsidRDefault="00536349" w:rsidP="00240B4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46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3433">
      <w:rPr>
        <w:rStyle w:val="ab"/>
        <w:noProof/>
      </w:rPr>
      <w:t>13</w:t>
    </w:r>
    <w:r>
      <w:rPr>
        <w:rStyle w:val="ab"/>
      </w:rPr>
      <w:fldChar w:fldCharType="end"/>
    </w:r>
  </w:p>
  <w:p w:rsidR="006D46AF" w:rsidRDefault="006D46AF" w:rsidP="00A33B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A8" w:rsidRDefault="00500FA8" w:rsidP="00A25997">
      <w:pPr>
        <w:spacing w:after="0" w:line="240" w:lineRule="auto"/>
      </w:pPr>
      <w:r>
        <w:separator/>
      </w:r>
    </w:p>
  </w:footnote>
  <w:footnote w:type="continuationSeparator" w:id="1">
    <w:p w:rsidR="00500FA8" w:rsidRDefault="00500FA8" w:rsidP="00A2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5C"/>
    <w:multiLevelType w:val="hybridMultilevel"/>
    <w:tmpl w:val="61CA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D0A08"/>
    <w:multiLevelType w:val="hybridMultilevel"/>
    <w:tmpl w:val="D030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B24DF"/>
    <w:multiLevelType w:val="hybridMultilevel"/>
    <w:tmpl w:val="960AA35E"/>
    <w:lvl w:ilvl="0" w:tplc="FC3E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9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5A4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660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C47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683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9EB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06A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2CD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C851DF"/>
    <w:multiLevelType w:val="hybridMultilevel"/>
    <w:tmpl w:val="3DD46AC6"/>
    <w:lvl w:ilvl="0" w:tplc="25FA3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F3B80"/>
    <w:multiLevelType w:val="hybridMultilevel"/>
    <w:tmpl w:val="1F00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9C7F5E"/>
    <w:multiLevelType w:val="hybridMultilevel"/>
    <w:tmpl w:val="61CA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43499"/>
    <w:multiLevelType w:val="multilevel"/>
    <w:tmpl w:val="814A6C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D250E0B"/>
    <w:multiLevelType w:val="hybridMultilevel"/>
    <w:tmpl w:val="B48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91025C"/>
    <w:multiLevelType w:val="hybridMultilevel"/>
    <w:tmpl w:val="FDF2BF32"/>
    <w:lvl w:ilvl="0" w:tplc="40161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A95567"/>
    <w:multiLevelType w:val="multilevel"/>
    <w:tmpl w:val="7FDA2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6124916"/>
    <w:multiLevelType w:val="hybridMultilevel"/>
    <w:tmpl w:val="D6F04DF4"/>
    <w:lvl w:ilvl="0" w:tplc="F80C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C8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B21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70F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A4C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E2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A84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6AD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70A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5C38BF"/>
    <w:multiLevelType w:val="hybridMultilevel"/>
    <w:tmpl w:val="5BD6A2E6"/>
    <w:lvl w:ilvl="0" w:tplc="FCA25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6B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B28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18F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B68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EF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540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629F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2A6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DD35DA"/>
    <w:multiLevelType w:val="hybridMultilevel"/>
    <w:tmpl w:val="E4CA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698"/>
    <w:rsid w:val="00004415"/>
    <w:rsid w:val="00014F0E"/>
    <w:rsid w:val="00030017"/>
    <w:rsid w:val="000412F0"/>
    <w:rsid w:val="00042A2C"/>
    <w:rsid w:val="00044E5A"/>
    <w:rsid w:val="00070713"/>
    <w:rsid w:val="00072E22"/>
    <w:rsid w:val="000872E8"/>
    <w:rsid w:val="000A42B0"/>
    <w:rsid w:val="000B4043"/>
    <w:rsid w:val="000C1987"/>
    <w:rsid w:val="000D64E9"/>
    <w:rsid w:val="000F05C9"/>
    <w:rsid w:val="001136FD"/>
    <w:rsid w:val="0013060E"/>
    <w:rsid w:val="00131EF3"/>
    <w:rsid w:val="001321A3"/>
    <w:rsid w:val="00141B39"/>
    <w:rsid w:val="00151C1C"/>
    <w:rsid w:val="00157E16"/>
    <w:rsid w:val="00166D27"/>
    <w:rsid w:val="0018668C"/>
    <w:rsid w:val="001A14F8"/>
    <w:rsid w:val="001A52E5"/>
    <w:rsid w:val="001A6425"/>
    <w:rsid w:val="001D423B"/>
    <w:rsid w:val="001D5692"/>
    <w:rsid w:val="00215698"/>
    <w:rsid w:val="00222CDE"/>
    <w:rsid w:val="00240B46"/>
    <w:rsid w:val="00261CB2"/>
    <w:rsid w:val="002B7189"/>
    <w:rsid w:val="002C3597"/>
    <w:rsid w:val="002C59CC"/>
    <w:rsid w:val="003179A8"/>
    <w:rsid w:val="00351C79"/>
    <w:rsid w:val="003602A5"/>
    <w:rsid w:val="0036065B"/>
    <w:rsid w:val="003739A5"/>
    <w:rsid w:val="00373F86"/>
    <w:rsid w:val="00394223"/>
    <w:rsid w:val="003E4509"/>
    <w:rsid w:val="00400ABA"/>
    <w:rsid w:val="00437697"/>
    <w:rsid w:val="00443CD3"/>
    <w:rsid w:val="0044736F"/>
    <w:rsid w:val="004630CD"/>
    <w:rsid w:val="0047492B"/>
    <w:rsid w:val="0047507F"/>
    <w:rsid w:val="004864BA"/>
    <w:rsid w:val="004C5B2E"/>
    <w:rsid w:val="00500FA8"/>
    <w:rsid w:val="00515FEB"/>
    <w:rsid w:val="00536349"/>
    <w:rsid w:val="005364E5"/>
    <w:rsid w:val="005451C5"/>
    <w:rsid w:val="00577407"/>
    <w:rsid w:val="005939F5"/>
    <w:rsid w:val="005B60AD"/>
    <w:rsid w:val="005D4778"/>
    <w:rsid w:val="005E1B81"/>
    <w:rsid w:val="005F4DA8"/>
    <w:rsid w:val="005F607B"/>
    <w:rsid w:val="006260CB"/>
    <w:rsid w:val="00675384"/>
    <w:rsid w:val="00683BA7"/>
    <w:rsid w:val="00694C65"/>
    <w:rsid w:val="006A5E4C"/>
    <w:rsid w:val="006B2BD8"/>
    <w:rsid w:val="006D46AF"/>
    <w:rsid w:val="00715D8E"/>
    <w:rsid w:val="00722E8A"/>
    <w:rsid w:val="007239E9"/>
    <w:rsid w:val="007612A1"/>
    <w:rsid w:val="007623C4"/>
    <w:rsid w:val="007A1D4B"/>
    <w:rsid w:val="007B7D81"/>
    <w:rsid w:val="007C5D25"/>
    <w:rsid w:val="007D6D91"/>
    <w:rsid w:val="0080544A"/>
    <w:rsid w:val="00850615"/>
    <w:rsid w:val="00873C51"/>
    <w:rsid w:val="00882AAA"/>
    <w:rsid w:val="008A44E7"/>
    <w:rsid w:val="008C15A7"/>
    <w:rsid w:val="008C2142"/>
    <w:rsid w:val="008C3607"/>
    <w:rsid w:val="008D2200"/>
    <w:rsid w:val="008D6063"/>
    <w:rsid w:val="008F3859"/>
    <w:rsid w:val="008F73FC"/>
    <w:rsid w:val="00900D1F"/>
    <w:rsid w:val="00912932"/>
    <w:rsid w:val="00921A31"/>
    <w:rsid w:val="009512A4"/>
    <w:rsid w:val="009605DD"/>
    <w:rsid w:val="00967AA0"/>
    <w:rsid w:val="00967ECA"/>
    <w:rsid w:val="009A398E"/>
    <w:rsid w:val="009F37FB"/>
    <w:rsid w:val="00A02E6D"/>
    <w:rsid w:val="00A052C5"/>
    <w:rsid w:val="00A05C7C"/>
    <w:rsid w:val="00A12754"/>
    <w:rsid w:val="00A25997"/>
    <w:rsid w:val="00A32E4B"/>
    <w:rsid w:val="00A33B97"/>
    <w:rsid w:val="00A55FCC"/>
    <w:rsid w:val="00A624CC"/>
    <w:rsid w:val="00A75D9B"/>
    <w:rsid w:val="00AA1EE9"/>
    <w:rsid w:val="00AC7C21"/>
    <w:rsid w:val="00AF54ED"/>
    <w:rsid w:val="00B06B1A"/>
    <w:rsid w:val="00B13F70"/>
    <w:rsid w:val="00B45037"/>
    <w:rsid w:val="00B534E7"/>
    <w:rsid w:val="00B63612"/>
    <w:rsid w:val="00B77B9D"/>
    <w:rsid w:val="00B82D61"/>
    <w:rsid w:val="00BB37F2"/>
    <w:rsid w:val="00BD21E7"/>
    <w:rsid w:val="00BE14CB"/>
    <w:rsid w:val="00BE405E"/>
    <w:rsid w:val="00BE46CA"/>
    <w:rsid w:val="00BF4C41"/>
    <w:rsid w:val="00C0134C"/>
    <w:rsid w:val="00C22415"/>
    <w:rsid w:val="00C27408"/>
    <w:rsid w:val="00C30D18"/>
    <w:rsid w:val="00C3139B"/>
    <w:rsid w:val="00C57DED"/>
    <w:rsid w:val="00C63A7A"/>
    <w:rsid w:val="00C7270F"/>
    <w:rsid w:val="00C9346A"/>
    <w:rsid w:val="00C93912"/>
    <w:rsid w:val="00C94BA6"/>
    <w:rsid w:val="00CD4994"/>
    <w:rsid w:val="00CF3774"/>
    <w:rsid w:val="00CF7BE1"/>
    <w:rsid w:val="00D063ED"/>
    <w:rsid w:val="00D3219B"/>
    <w:rsid w:val="00D65BC6"/>
    <w:rsid w:val="00D7579E"/>
    <w:rsid w:val="00DC3433"/>
    <w:rsid w:val="00DE0C77"/>
    <w:rsid w:val="00E143B5"/>
    <w:rsid w:val="00E174B6"/>
    <w:rsid w:val="00E22A63"/>
    <w:rsid w:val="00E40015"/>
    <w:rsid w:val="00E443A1"/>
    <w:rsid w:val="00E73891"/>
    <w:rsid w:val="00E807A1"/>
    <w:rsid w:val="00E860F9"/>
    <w:rsid w:val="00ED1BD2"/>
    <w:rsid w:val="00ED5B99"/>
    <w:rsid w:val="00EF4A74"/>
    <w:rsid w:val="00F0478B"/>
    <w:rsid w:val="00F10741"/>
    <w:rsid w:val="00F146BD"/>
    <w:rsid w:val="00F1573E"/>
    <w:rsid w:val="00F4569D"/>
    <w:rsid w:val="00F8704C"/>
    <w:rsid w:val="00FC2D4B"/>
    <w:rsid w:val="00FD06F4"/>
    <w:rsid w:val="00FD2F16"/>
    <w:rsid w:val="00FE45EF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8" type="connector" idref="#_x0000_s1032"/>
        <o:r id="V:Rule9" type="connector" idref="#_x0000_s1036"/>
        <o:r id="V:Rule10" type="connector" idref="#_x0000_s1031"/>
        <o:r id="V:Rule11" type="connector" idref="#_x0000_s1027"/>
        <o:r id="V:Rule12" type="connector" idref="#_x0000_s1030"/>
        <o:r id="V:Rule13" type="connector" idref="#_x0000_s1037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415"/>
    <w:pPr>
      <w:ind w:left="720"/>
      <w:contextualSpacing/>
    </w:pPr>
  </w:style>
  <w:style w:type="paragraph" w:customStyle="1" w:styleId="Default">
    <w:name w:val="Default"/>
    <w:uiPriority w:val="99"/>
    <w:rsid w:val="00A02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itetxt">
    <w:name w:val="sitetxt"/>
    <w:basedOn w:val="a0"/>
    <w:uiPriority w:val="99"/>
    <w:rsid w:val="00683BA7"/>
    <w:rPr>
      <w:rFonts w:cs="Times New Roman"/>
    </w:rPr>
  </w:style>
  <w:style w:type="table" w:styleId="a4">
    <w:name w:val="Table Grid"/>
    <w:basedOn w:val="a1"/>
    <w:uiPriority w:val="99"/>
    <w:rsid w:val="00723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A52E5"/>
    <w:pPr>
      <w:spacing w:after="0" w:line="240" w:lineRule="auto"/>
    </w:pPr>
    <w:rPr>
      <w:rFonts w:ascii="Comic Sans MS" w:eastAsia="Times New Roman" w:hAnsi="Comic Sans MS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A52E5"/>
    <w:rPr>
      <w:rFonts w:ascii="Comic Sans MS" w:hAnsi="Comic Sans MS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2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25997"/>
    <w:rPr>
      <w:rFonts w:cs="Times New Roman"/>
    </w:rPr>
  </w:style>
  <w:style w:type="paragraph" w:styleId="a7">
    <w:name w:val="footer"/>
    <w:basedOn w:val="a"/>
    <w:link w:val="a8"/>
    <w:uiPriority w:val="99"/>
    <w:rsid w:val="00A2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2599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0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052C5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sid w:val="00A33B97"/>
    <w:rPr>
      <w:rFonts w:cs="Times New Roman"/>
    </w:rPr>
  </w:style>
  <w:style w:type="character" w:styleId="ac">
    <w:name w:val="Hyperlink"/>
    <w:basedOn w:val="a0"/>
    <w:uiPriority w:val="99"/>
    <w:unhideWhenUsed/>
    <w:rsid w:val="00C01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svya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2016-06-28T14:10:00Z</dcterms:created>
  <dcterms:modified xsi:type="dcterms:W3CDTF">2016-06-28T14:10:00Z</dcterms:modified>
</cp:coreProperties>
</file>